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4862" w:rsidRDefault="001B4862" w:rsidP="001B4862">
      <w:pPr>
        <w:pStyle w:val="1"/>
        <w:numPr>
          <w:ilvl w:val="0"/>
          <w:numId w:val="1"/>
        </w:numPr>
        <w:spacing w:before="0"/>
      </w:pPr>
      <w:r w:rsidRPr="00C22046">
        <w:rPr>
          <w:rFonts w:ascii="Times New Roman" w:eastAsiaTheme="minorHAnsi" w:hAnsi="Times New Roman" w:cs="Times New Roman"/>
          <w:bCs w:val="0"/>
          <w:sz w:val="24"/>
          <w:szCs w:val="24"/>
        </w:rPr>
        <w:t>Создание связанных с данными элементов управления</w:t>
      </w:r>
      <w:r>
        <w:t>.</w:t>
      </w:r>
    </w:p>
    <w:p w:rsidR="001B4862" w:rsidRDefault="001B4862" w:rsidP="001B4862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</w:pPr>
      <w:r w:rsidRPr="001B486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Связывание данных позволяет доставить их в ваше прило</w:t>
      </w:r>
      <w:r w:rsidRPr="001B486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softHyphen/>
        <w:t xml:space="preserve">жение, обычно в набор данных, а затем изменить эти данные, редактируя значения в связанных с данными элементах управления и отправляя изменения обратно в базу данных. Инфраструктура связывания данных обрабатывает большинство закулисных задач, таких как хранение элемента управления </w:t>
      </w:r>
      <w:proofErr w:type="gramStart"/>
      <w:r w:rsidRPr="001B486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синхронизированным</w:t>
      </w:r>
      <w:proofErr w:type="gramEnd"/>
      <w:r w:rsidRPr="001B486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с </w:t>
      </w:r>
      <w:proofErr w:type="spellStart"/>
      <w:r w:rsidRPr="001B4862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en-US"/>
        </w:rPr>
        <w:t>DataTable</w:t>
      </w:r>
      <w:proofErr w:type="spellEnd"/>
      <w:r w:rsidRPr="001B4862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.</w:t>
      </w:r>
    </w:p>
    <w:p w:rsidR="001B4862" w:rsidRDefault="001B4862" w:rsidP="001B4862">
      <w:pPr>
        <w:pStyle w:val="2"/>
        <w:numPr>
          <w:ilvl w:val="0"/>
          <w:numId w:val="2"/>
        </w:numPr>
        <w:spacing w:after="120"/>
      </w:pPr>
      <w:r>
        <w:t>Создание</w:t>
      </w:r>
      <w:r w:rsidRPr="001B4862">
        <w:t xml:space="preserve"> </w:t>
      </w:r>
      <w:r>
        <w:t>связанной с данными формы в мастере источников данных</w:t>
      </w:r>
    </w:p>
    <w:p w:rsidR="001B4862" w:rsidRPr="001B4862" w:rsidRDefault="001B4862" w:rsidP="001B48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Создадим приложение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покажем создание источника данных и связывание элементов управления с данными, перетаскивая элементы из окна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Sources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1B4862" w:rsidRPr="001B4862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Создайте приложение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назовите его </w:t>
      </w:r>
      <w:proofErr w:type="spellStart"/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DataSourcesWizardExample</w:t>
      </w:r>
      <w:proofErr w:type="spellEnd"/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1B4862" w:rsidRPr="001B4862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Запустите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Configuration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</w:t>
      </w:r>
      <w:r w:rsid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zard</w:t>
      </w:r>
      <w:r w:rsidR="006B582C"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</w:t>
      </w:r>
      <w:r w:rsid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>Менеджер источников данных</w:t>
      </w:r>
      <w:r w:rsidR="006B582C"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выбрав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Add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New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proofErr w:type="gramStart"/>
      <w:r w:rsid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>Добавить</w:t>
      </w:r>
      <w:proofErr w:type="gramEnd"/>
      <w:r w:rsid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новы источник данных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меню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(Источники данных)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:rsidR="001B4862" w:rsidRPr="001B4862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странице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Choose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Type</w:t>
      </w:r>
      <w:r w:rsid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</w:t>
      </w:r>
      <w:r w:rsidR="003C7AE0">
        <w:rPr>
          <w:rFonts w:ascii="Times New Roman" w:eastAsia="Times New Roman" w:hAnsi="Times New Roman" w:cs="Times New Roman"/>
          <w:color w:val="000000"/>
          <w:sz w:val="24"/>
          <w:szCs w:val="24"/>
        </w:rPr>
        <w:t>Выбрать источник данных)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оставьте выбранный по умолчанию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Database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щелкните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Next.</w:t>
      </w:r>
    </w:p>
    <w:p w:rsidR="001B4862" w:rsidRPr="001B4862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странице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Choose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Your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Connection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3C7AE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(Выбор подключения к базе данных)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выберите по</w:t>
      </w:r>
      <w:r w:rsidR="003C7A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дключение к вашей базе данных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или создайте, если нужно, новое подключение.</w:t>
      </w:r>
    </w:p>
    <w:p w:rsidR="001B4862" w:rsidRPr="001B4862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Щелкайте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сохраняя значения по умолчанию, пока не дойдете до страницы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Choose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Your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Database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Objects</w:t>
      </w:r>
      <w:r w:rsidR="003C7AE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(Выбор объектов базы данных)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в узле 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Tables</w:t>
      </w:r>
      <w:r w:rsidR="003C7AE0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(Таблицы)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выберите следующее:</w:t>
      </w:r>
    </w:p>
    <w:p w:rsidR="001B4862" w:rsidRPr="001B4862" w:rsidRDefault="003C7AE0" w:rsidP="001B4862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</w:p>
    <w:p w:rsidR="001B4862" w:rsidRPr="001B4862" w:rsidRDefault="003C7AE0" w:rsidP="001B4862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SalesOrderHeader</w:t>
      </w:r>
      <w:proofErr w:type="spellEnd"/>
    </w:p>
    <w:p w:rsidR="003C7AE0" w:rsidRPr="001B4862" w:rsidRDefault="003C7AE0" w:rsidP="003C7AE0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SalesOrderDetail</w:t>
      </w:r>
      <w:proofErr w:type="spellEnd"/>
    </w:p>
    <w:p w:rsidR="001B4862" w:rsidRPr="001B4862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Щелкните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Finish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добавления набора данных к вашему проекту.</w:t>
      </w:r>
    </w:p>
    <w:p w:rsidR="001B4862" w:rsidRPr="001B4862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меню </w:t>
      </w:r>
      <w:r w:rsidR="00F705EB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View</w:t>
      </w:r>
      <w:r w:rsidR="00F705EB" w:rsidRPr="00F705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F705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(Вид)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выберите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Show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Sources</w:t>
      </w:r>
      <w:r w:rsidR="00F70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(Источники данных)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чтобы отобразить окно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Sources</w:t>
      </w:r>
      <w:r w:rsidR="00F70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(Источники данных)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Окно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3C7AE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Sources</w:t>
      </w:r>
      <w:r w:rsidR="00F70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(Источники данных)</w:t>
      </w:r>
      <w:r w:rsidRPr="003C7AE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должно выглядеть, как на рис. 1.</w:t>
      </w:r>
    </w:p>
    <w:p w:rsidR="001B4862" w:rsidRPr="00621E0E" w:rsidRDefault="005D431D" w:rsidP="001B486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62059" cy="290406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059" cy="2904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4862" w:rsidRPr="001B4862" w:rsidRDefault="001B4862" w:rsidP="001B48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1B4862">
        <w:rPr>
          <w:rFonts w:ascii="Times New Roman" w:eastAsia="Times New Roman" w:hAnsi="Times New Roman" w:cs="Times New Roman"/>
          <w:bCs/>
          <w:color w:val="000000"/>
          <w:spacing w:val="-10"/>
          <w:sz w:val="24"/>
          <w:szCs w:val="24"/>
          <w:lang w:eastAsia="ru-RU"/>
        </w:rPr>
        <w:t xml:space="preserve">Рис. </w:t>
      </w:r>
      <w:r w:rsidRPr="001B4862">
        <w:rPr>
          <w:rFonts w:ascii="Times New Roman" w:eastAsia="Times New Roman" w:hAnsi="Times New Roman" w:cs="Times New Roman"/>
          <w:bCs/>
          <w:color w:val="000000"/>
          <w:spacing w:val="-10"/>
          <w:sz w:val="24"/>
          <w:szCs w:val="24"/>
        </w:rPr>
        <w:t xml:space="preserve">1. </w:t>
      </w:r>
      <w:r w:rsidRPr="001B4862">
        <w:rPr>
          <w:rFonts w:ascii="Times New Roman" w:eastAsia="Times New Roman" w:hAnsi="Times New Roman" w:cs="Times New Roman"/>
          <w:bCs/>
          <w:color w:val="000000"/>
          <w:spacing w:val="-10"/>
          <w:sz w:val="24"/>
          <w:szCs w:val="24"/>
          <w:lang w:eastAsia="ru-RU"/>
        </w:rPr>
        <w:t xml:space="preserve">Окно </w:t>
      </w:r>
      <w:r w:rsidRPr="001B4862">
        <w:rPr>
          <w:rFonts w:ascii="Times New Roman" w:eastAsia="Times New Roman" w:hAnsi="Times New Roman" w:cs="Times New Roman"/>
          <w:bCs/>
          <w:color w:val="000000"/>
          <w:spacing w:val="-10"/>
          <w:sz w:val="24"/>
          <w:szCs w:val="24"/>
          <w:lang w:val="en-US"/>
        </w:rPr>
        <w:t>Data</w:t>
      </w:r>
      <w:r w:rsidRPr="001B4862">
        <w:rPr>
          <w:rFonts w:ascii="Times New Roman" w:eastAsia="Times New Roman" w:hAnsi="Times New Roman" w:cs="Times New Roman"/>
          <w:bCs/>
          <w:color w:val="000000"/>
          <w:spacing w:val="-1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bCs/>
          <w:color w:val="000000"/>
          <w:spacing w:val="-10"/>
          <w:sz w:val="24"/>
          <w:szCs w:val="24"/>
          <w:lang w:val="en-US"/>
        </w:rPr>
        <w:t>Sources</w:t>
      </w:r>
    </w:p>
    <w:p w:rsidR="001B4862" w:rsidRPr="001B4862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Перетащите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узел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="005D43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окна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Data Sources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Form</w:t>
      </w:r>
      <w:r w:rsidR="005D43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1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.</w:t>
      </w:r>
    </w:p>
    <w:p w:rsidR="001B4862" w:rsidRPr="001B4862" w:rsidRDefault="001B4862" w:rsidP="001B48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 форме добавятся </w:t>
      </w:r>
      <w:proofErr w:type="spellStart"/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</w:t>
      </w:r>
      <w:r w:rsidR="005D43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ri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dView</w:t>
      </w:r>
      <w:proofErr w:type="spellEnd"/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proofErr w:type="spellStart"/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BindingNavigator</w:t>
      </w:r>
      <w:proofErr w:type="spellEnd"/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в области компонентов появится несколько относящихся к данным объектов, как показано на рис.</w:t>
      </w:r>
      <w:r w:rsidR="0091702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</w:t>
      </w:r>
    </w:p>
    <w:p w:rsidR="001B4862" w:rsidRPr="001B4862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Выполните приложение.</w:t>
      </w:r>
    </w:p>
    <w:p w:rsidR="001B4862" w:rsidRPr="00621E0E" w:rsidRDefault="001B4862" w:rsidP="001B486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этот момент вы имеете рабочее приложение с </w:t>
      </w:r>
      <w:proofErr w:type="spellStart"/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связанным</w:t>
      </w:r>
      <w:proofErr w:type="gramEnd"/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данны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ми таблицы 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Если в интегрированной среде разработки вы переключитесь</w:t>
      </w:r>
      <w:r w:rsidRPr="006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режим кода, то увидите, что был добавлен код к событию загрузки формы для заполнения таблицы 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данными, а в </w:t>
      </w:r>
      <w:proofErr w:type="spellStart"/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BindingNavigator</w:t>
      </w:r>
      <w:proofErr w:type="spellEnd"/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— к сохраняющей данные кнопке для отправки обновлений обратно в базу данных.</w:t>
      </w:r>
    </w:p>
    <w:p w:rsidR="001B4862" w:rsidRPr="00621E0E" w:rsidRDefault="001B4862" w:rsidP="001B48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1E0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51435" cy="3294133"/>
            <wp:effectExtent l="0" t="0" r="1905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1435" cy="3294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862" w:rsidRPr="006B582C" w:rsidRDefault="001B4862" w:rsidP="001B48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Рис. 2. </w:t>
      </w:r>
      <w:r w:rsidRPr="00621E0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Form</w:t>
      </w:r>
      <w:r w:rsidRPr="006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 и дополнительные компоненты после перемещения узла </w:t>
      </w:r>
      <w:r w:rsidRPr="00621E0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Customer</w:t>
      </w:r>
      <w:r w:rsidRPr="006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 окна </w:t>
      </w:r>
      <w:r w:rsidRPr="00621E0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Data</w:t>
      </w:r>
      <w:r w:rsidRPr="006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1E0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Sources</w:t>
      </w:r>
    </w:p>
    <w:p w:rsidR="001B4862" w:rsidRPr="00621E0E" w:rsidRDefault="001B4862" w:rsidP="001B486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Выполняющееся приложение должно отобразить данные 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91702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 показано на рис.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</w:t>
      </w:r>
    </w:p>
    <w:p w:rsidR="001B4862" w:rsidRPr="00621E0E" w:rsidRDefault="001B4862" w:rsidP="001B48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1E0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76327" cy="1977394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6327" cy="1977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862" w:rsidRPr="006B582C" w:rsidRDefault="0091702D" w:rsidP="001B48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Рис. </w:t>
      </w:r>
      <w:r w:rsidR="001B4862" w:rsidRPr="006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Формы </w:t>
      </w:r>
      <w:proofErr w:type="gramStart"/>
      <w:r w:rsidR="001B4862" w:rsidRPr="00621E0E">
        <w:rPr>
          <w:rFonts w:ascii="Times New Roman" w:eastAsia="Times New Roman" w:hAnsi="Times New Roman" w:cs="Times New Roman"/>
          <w:sz w:val="24"/>
          <w:szCs w:val="24"/>
          <w:lang w:eastAsia="ru-RU"/>
        </w:rPr>
        <w:t>отображающая</w:t>
      </w:r>
      <w:proofErr w:type="gramEnd"/>
      <w:r w:rsidR="001B4862" w:rsidRPr="00621E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данные из таблицы </w:t>
      </w:r>
      <w:r w:rsidR="001B4862" w:rsidRPr="00621E0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Customers</w:t>
      </w:r>
    </w:p>
    <w:p w:rsidR="001B4862" w:rsidRPr="001B4862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Остановите приложение и откройте форму в режиме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Design</w:t>
      </w:r>
    </w:p>
    <w:p w:rsidR="001B4862" w:rsidRPr="00621E0E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Разверните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узел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окне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 Sources</w:t>
      </w:r>
    </w:p>
    <w:p w:rsidR="001B4862" w:rsidRPr="001B4862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Перетащите в форму узел </w:t>
      </w:r>
      <w:proofErr w:type="spellStart"/>
      <w:r w:rsidR="00C84051" w:rsidRPr="00893D77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 w:eastAsia="ru-RU"/>
        </w:rPr>
        <w:t>Sales</w:t>
      </w:r>
      <w:r w:rsidRPr="00893D7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Order</w:t>
      </w:r>
      <w:r w:rsidR="00C84051" w:rsidRPr="00893D7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Header</w:t>
      </w:r>
      <w:proofErr w:type="spellEnd"/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(вложенный в узел </w:t>
      </w:r>
      <w:r w:rsidR="00FC5BB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).</w:t>
      </w:r>
    </w:p>
    <w:p w:rsidR="001B4862" w:rsidRPr="001B4862" w:rsidRDefault="001B4862" w:rsidP="001B48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Обратите внимание на </w:t>
      </w:r>
      <w:proofErr w:type="spellStart"/>
      <w:r w:rsidR="00893D77" w:rsidRPr="00893D77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 w:eastAsia="ru-RU"/>
        </w:rPr>
        <w:t>Sales</w:t>
      </w:r>
      <w:r w:rsidR="00893D77" w:rsidRPr="00893D7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OrderHeader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proofErr w:type="spellStart"/>
      <w:r w:rsidR="00893D77" w:rsidRPr="00893D77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 w:eastAsia="ru-RU"/>
        </w:rPr>
        <w:t>Sales</w:t>
      </w:r>
      <w:r w:rsidR="00893D77" w:rsidRPr="00893D7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OrderHeader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TableAdapter</w:t>
      </w:r>
      <w:proofErr w:type="spellEnd"/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добавленные</w:t>
      </w:r>
      <w:proofErr w:type="gramEnd"/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область компонентов.</w:t>
      </w:r>
    </w:p>
    <w:p w:rsidR="001B4862" w:rsidRPr="001B4862" w:rsidRDefault="001B4862" w:rsidP="001B486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Выполните приложение.</w:t>
      </w:r>
    </w:p>
    <w:p w:rsidR="001B4862" w:rsidRPr="001B4862" w:rsidRDefault="001B4862" w:rsidP="001B48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Щелкните строку в таблице 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Обратите внимание, что </w:t>
      </w:r>
      <w:proofErr w:type="spellStart"/>
      <w:r w:rsidR="00893D77" w:rsidRPr="00893D77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 w:eastAsia="ru-RU"/>
        </w:rPr>
        <w:t>Sales</w:t>
      </w:r>
      <w:r w:rsidR="00893D77" w:rsidRPr="00893D7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OrderHeader</w:t>
      </w:r>
      <w:proofErr w:type="spellEnd"/>
      <w:r w:rsidR="00893D77" w:rsidRPr="001B486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1B486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отображает все заказы выбранного </w:t>
      </w:r>
      <w:r w:rsidR="0091702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клиента, как показано на рис. </w:t>
      </w:r>
      <w:r w:rsidRPr="001B486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</w:t>
      </w:r>
    </w:p>
    <w:p w:rsidR="001B4862" w:rsidRPr="00621E0E" w:rsidRDefault="007C1061" w:rsidP="007C106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1E0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649479" cy="3419863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9479" cy="3419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061" w:rsidRDefault="007C1061" w:rsidP="007C1061">
      <w:pPr>
        <w:spacing w:after="0" w:line="240" w:lineRule="auto"/>
        <w:rPr>
          <w:rFonts w:ascii="Times New Roman" w:hAnsi="Times New Roman" w:cs="Times New Roman"/>
          <w:bCs/>
          <w:spacing w:val="-10"/>
          <w:sz w:val="24"/>
          <w:szCs w:val="24"/>
        </w:rPr>
      </w:pPr>
      <w:r w:rsidRPr="00621E0E">
        <w:rPr>
          <w:rFonts w:ascii="Times New Roman" w:hAnsi="Times New Roman" w:cs="Times New Roman"/>
          <w:bCs/>
          <w:spacing w:val="-10"/>
          <w:sz w:val="24"/>
          <w:szCs w:val="24"/>
        </w:rPr>
        <w:t xml:space="preserve">Рис. 4. Форма, отображающая данные </w:t>
      </w:r>
      <w:proofErr w:type="spellStart"/>
      <w:r w:rsidR="00C84051">
        <w:rPr>
          <w:rFonts w:ascii="Times New Roman" w:hAnsi="Times New Roman" w:cs="Times New Roman"/>
          <w:bCs/>
          <w:spacing w:val="-10"/>
          <w:sz w:val="24"/>
          <w:szCs w:val="24"/>
          <w:lang w:val="en-US"/>
        </w:rPr>
        <w:t>Sales</w:t>
      </w:r>
      <w:r w:rsidR="00C84051">
        <w:rPr>
          <w:rFonts w:ascii="Times New Roman" w:hAnsi="Times New Roman" w:cs="Times New Roman"/>
          <w:bCs/>
          <w:i/>
          <w:iCs/>
          <w:spacing w:val="-10"/>
          <w:sz w:val="24"/>
          <w:szCs w:val="24"/>
          <w:lang w:val="en-US"/>
        </w:rPr>
        <w:t>OrderDetail</w:t>
      </w:r>
      <w:proofErr w:type="spellEnd"/>
      <w:r w:rsidRPr="00621E0E">
        <w:rPr>
          <w:rFonts w:ascii="Times New Roman" w:hAnsi="Times New Roman" w:cs="Times New Roman"/>
          <w:bCs/>
          <w:i/>
          <w:iCs/>
          <w:spacing w:val="-10"/>
          <w:sz w:val="24"/>
          <w:szCs w:val="24"/>
        </w:rPr>
        <w:t xml:space="preserve"> </w:t>
      </w:r>
      <w:r w:rsidRPr="00621E0E">
        <w:rPr>
          <w:rFonts w:ascii="Times New Roman" w:hAnsi="Times New Roman" w:cs="Times New Roman"/>
          <w:bCs/>
          <w:spacing w:val="-10"/>
          <w:sz w:val="24"/>
          <w:szCs w:val="24"/>
        </w:rPr>
        <w:t>для выбранного клиента</w:t>
      </w:r>
      <w:r w:rsidR="00621E0E">
        <w:rPr>
          <w:rFonts w:ascii="Times New Roman" w:hAnsi="Times New Roman" w:cs="Times New Roman"/>
          <w:bCs/>
          <w:spacing w:val="-10"/>
          <w:sz w:val="24"/>
          <w:szCs w:val="24"/>
        </w:rPr>
        <w:t>.</w:t>
      </w:r>
    </w:p>
    <w:p w:rsidR="00B86B1D" w:rsidRDefault="00B86B1D" w:rsidP="00621E0E">
      <w:pPr>
        <w:spacing w:after="0" w:line="240" w:lineRule="auto"/>
        <w:jc w:val="center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:rsidR="00621E0E" w:rsidRPr="00B86B1D" w:rsidRDefault="00621E0E" w:rsidP="00B86B1D">
      <w:pPr>
        <w:spacing w:after="0" w:line="240" w:lineRule="auto"/>
        <w:jc w:val="center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  <w:r w:rsidRPr="00B86B1D">
        <w:rPr>
          <w:rFonts w:ascii="Times New Roman" w:hAnsi="Times New Roman" w:cs="Times New Roman"/>
          <w:b/>
          <w:bCs/>
          <w:spacing w:val="-10"/>
          <w:sz w:val="24"/>
          <w:szCs w:val="24"/>
        </w:rPr>
        <w:t>Создание связанных с данными элементов управления</w:t>
      </w:r>
    </w:p>
    <w:p w:rsidR="00621E0E" w:rsidRPr="00B86B1D" w:rsidRDefault="00621E0E" w:rsidP="00B86B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6B1D">
        <w:rPr>
          <w:rFonts w:ascii="Times New Roman" w:hAnsi="Times New Roman" w:cs="Times New Roman"/>
          <w:sz w:val="24"/>
          <w:szCs w:val="24"/>
        </w:rPr>
        <w:t xml:space="preserve">Вы можете связать простые элементы управления, например </w:t>
      </w:r>
      <w:proofErr w:type="spellStart"/>
      <w:r w:rsidRPr="00B86B1D">
        <w:rPr>
          <w:rFonts w:ascii="Times New Roman" w:hAnsi="Times New Roman" w:cs="Times New Roman"/>
          <w:i/>
          <w:iCs/>
          <w:sz w:val="24"/>
          <w:szCs w:val="24"/>
          <w:lang w:val="en-US"/>
        </w:rPr>
        <w:t>TextBox</w:t>
      </w:r>
      <w:proofErr w:type="spellEnd"/>
      <w:r w:rsidRPr="00B86B1D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B86B1D">
        <w:rPr>
          <w:rFonts w:ascii="Times New Roman" w:hAnsi="Times New Roman" w:cs="Times New Roman"/>
          <w:i/>
          <w:iCs/>
          <w:sz w:val="24"/>
          <w:szCs w:val="24"/>
          <w:lang w:val="en-US"/>
        </w:rPr>
        <w:t>Label</w:t>
      </w:r>
      <w:r w:rsidRPr="00B86B1D">
        <w:rPr>
          <w:rFonts w:ascii="Times New Roman" w:hAnsi="Times New Roman" w:cs="Times New Roman"/>
          <w:sz w:val="24"/>
          <w:szCs w:val="24"/>
        </w:rPr>
        <w:t xml:space="preserve"> или даже </w:t>
      </w:r>
      <w:proofErr w:type="spellStart"/>
      <w:r w:rsidRPr="00B86B1D">
        <w:rPr>
          <w:rFonts w:ascii="Times New Roman" w:hAnsi="Times New Roman" w:cs="Times New Roman"/>
          <w:i/>
          <w:iCs/>
          <w:sz w:val="24"/>
          <w:szCs w:val="24"/>
          <w:lang w:val="en-US"/>
        </w:rPr>
        <w:t>MonthCalendar</w:t>
      </w:r>
      <w:proofErr w:type="spellEnd"/>
      <w:r w:rsidRPr="00B86B1D">
        <w:rPr>
          <w:rFonts w:ascii="Times New Roman" w:hAnsi="Times New Roman" w:cs="Times New Roman"/>
          <w:i/>
          <w:iCs/>
          <w:sz w:val="24"/>
          <w:szCs w:val="24"/>
        </w:rPr>
        <w:t>, с</w:t>
      </w:r>
      <w:r w:rsidRPr="00B86B1D">
        <w:rPr>
          <w:rFonts w:ascii="Times New Roman" w:hAnsi="Times New Roman" w:cs="Times New Roman"/>
          <w:sz w:val="24"/>
          <w:szCs w:val="24"/>
        </w:rPr>
        <w:t xml:space="preserve"> одним элементом данных или связать более сложные элементы управления, напри</w:t>
      </w:r>
      <w:r w:rsidRPr="00B86B1D">
        <w:rPr>
          <w:rFonts w:ascii="Times New Roman" w:hAnsi="Times New Roman" w:cs="Times New Roman"/>
          <w:sz w:val="24"/>
          <w:szCs w:val="24"/>
        </w:rPr>
        <w:softHyphen/>
        <w:t xml:space="preserve">мер </w:t>
      </w:r>
      <w:proofErr w:type="spellStart"/>
      <w:r w:rsidRPr="00B86B1D">
        <w:rPr>
          <w:rFonts w:ascii="Times New Roman" w:hAnsi="Times New Roman" w:cs="Times New Roman"/>
          <w:i/>
          <w:iCs/>
          <w:sz w:val="24"/>
          <w:szCs w:val="24"/>
          <w:lang w:val="en-US"/>
        </w:rPr>
        <w:t>DataGridView</w:t>
      </w:r>
      <w:proofErr w:type="spellEnd"/>
      <w:r w:rsidRPr="00B86B1D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B86B1D">
        <w:rPr>
          <w:rFonts w:ascii="Times New Roman" w:hAnsi="Times New Roman" w:cs="Times New Roman"/>
          <w:i/>
          <w:iCs/>
          <w:sz w:val="24"/>
          <w:szCs w:val="24"/>
          <w:lang w:val="en-US"/>
        </w:rPr>
        <w:t>ComboBox</w:t>
      </w:r>
      <w:proofErr w:type="spellEnd"/>
      <w:r w:rsidRPr="00B86B1D">
        <w:rPr>
          <w:rFonts w:ascii="Times New Roman" w:hAnsi="Times New Roman" w:cs="Times New Roman"/>
          <w:i/>
          <w:iCs/>
          <w:sz w:val="24"/>
          <w:szCs w:val="24"/>
        </w:rPr>
        <w:t>,</w:t>
      </w:r>
      <w:r w:rsidRPr="00B86B1D">
        <w:rPr>
          <w:rFonts w:ascii="Times New Roman" w:hAnsi="Times New Roman" w:cs="Times New Roman"/>
          <w:sz w:val="24"/>
          <w:szCs w:val="24"/>
        </w:rPr>
        <w:t xml:space="preserve"> с несколькими элементами данных.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Связывание элементов управления с данными является просто описанием процесса отображения данных (таких как данные из базы данных) в элементах управления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Forms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Простое связывание данных описывает отображение одного элемента данных в элементе управления, например отображение в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TextBox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значения одного столбца таблицы, типа названия компании.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Сложное связывание данных описывает связывание элемента управления больше чем с одним источником данных. Например, рассмотрим поле со списком, которое отображает названия категорий. Предположим, что в таблице, которую вы отобра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жаете, есть только идентификатор категории, как в таблице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Products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примера базы данных </w:t>
      </w:r>
      <w:proofErr w:type="spellStart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Northwind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этом случае для отображения значения столбца одного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основании значения внешнего ключа в другом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 можете использовать сложное связывание данных.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bookmark0"/>
      <w:r w:rsidRPr="00B86B1D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eastAsia="ru-RU"/>
        </w:rPr>
        <w:t>Простое связывание данных</w:t>
      </w:r>
      <w:bookmarkEnd w:id="0"/>
      <w:r w:rsidR="006E28B6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eastAsia="ru-RU"/>
        </w:rPr>
        <w:t>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Простое связывание данных связывает один элемент данных с одним свойством элемента управления, например отображение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TextBox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(в его свойстве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)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столбца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ProductName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таблицы.</w:t>
      </w:r>
    </w:p>
    <w:p w:rsidR="00621E0E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Следующий код показывает, как связать столбец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ProductName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TextBox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под именем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TextBoxI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6E28B6" w:rsidRPr="00B86B1D" w:rsidRDefault="006E28B6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1E0E" w:rsidRPr="006B582C" w:rsidRDefault="00621E0E" w:rsidP="00B86B1D">
      <w:pPr>
        <w:spacing w:after="0" w:line="240" w:lineRule="auto"/>
        <w:rPr>
          <w:rFonts w:ascii="Courier New" w:eastAsia="Times New Roman" w:hAnsi="Courier New" w:cs="Courier New"/>
          <w:color w:val="000000"/>
          <w:lang w:val="en-US"/>
        </w:rPr>
      </w:pPr>
      <w:proofErr w:type="spellStart"/>
      <w:proofErr w:type="gramStart"/>
      <w:r w:rsidRPr="006E28B6">
        <w:rPr>
          <w:rFonts w:ascii="Courier New" w:eastAsia="Times New Roman" w:hAnsi="Courier New" w:cs="Courier New"/>
          <w:color w:val="000000"/>
          <w:lang w:val="en-US"/>
        </w:rPr>
        <w:t>TextBoxI.DataBindings.Add</w:t>
      </w:r>
      <w:proofErr w:type="spellEnd"/>
      <w:r w:rsidRPr="006E28B6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Pr="006E28B6">
        <w:rPr>
          <w:rFonts w:ascii="Courier New" w:eastAsia="Times New Roman" w:hAnsi="Courier New" w:cs="Courier New"/>
          <w:color w:val="000000"/>
          <w:lang w:val="en-US"/>
        </w:rPr>
        <w:t xml:space="preserve">"Text", </w:t>
      </w:r>
      <w:proofErr w:type="spellStart"/>
      <w:r w:rsidRPr="006E28B6">
        <w:rPr>
          <w:rFonts w:ascii="Courier New" w:eastAsia="Times New Roman" w:hAnsi="Courier New" w:cs="Courier New"/>
          <w:color w:val="000000"/>
          <w:lang w:val="en-US"/>
        </w:rPr>
        <w:t>productsBindingSource</w:t>
      </w:r>
      <w:proofErr w:type="spellEnd"/>
      <w:r w:rsidRPr="006E28B6">
        <w:rPr>
          <w:rFonts w:ascii="Courier New" w:eastAsia="Times New Roman" w:hAnsi="Courier New" w:cs="Courier New"/>
          <w:color w:val="000000"/>
          <w:lang w:val="en-US"/>
        </w:rPr>
        <w:t>, "</w:t>
      </w:r>
      <w:proofErr w:type="spellStart"/>
      <w:r w:rsidRPr="006E28B6">
        <w:rPr>
          <w:rFonts w:ascii="Courier New" w:eastAsia="Times New Roman" w:hAnsi="Courier New" w:cs="Courier New"/>
          <w:color w:val="000000"/>
          <w:lang w:val="en-US"/>
        </w:rPr>
        <w:t>ProductName</w:t>
      </w:r>
      <w:proofErr w:type="spellEnd"/>
      <w:r w:rsidRPr="006E28B6">
        <w:rPr>
          <w:rFonts w:ascii="Courier New" w:eastAsia="Times New Roman" w:hAnsi="Courier New" w:cs="Courier New"/>
          <w:color w:val="000000"/>
          <w:lang w:val="en-US"/>
        </w:rPr>
        <w:t>");</w:t>
      </w:r>
    </w:p>
    <w:p w:rsidR="006E28B6" w:rsidRPr="006B582C" w:rsidRDefault="006E28B6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" w:name="bookmark1"/>
      <w:r w:rsidRPr="00B86B1D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eastAsia="ru-RU"/>
        </w:rPr>
        <w:t>Сложное связывание данных</w:t>
      </w:r>
      <w:bookmarkEnd w:id="1"/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Сложное связывание данных связывает больше чем один элемент данных больше чем с одним свойством элемента управления. В качестве примера можно привести отображение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элементом управления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всей таблицы или элементом уп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равления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List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нескольких столбцов данных.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Элементы управления, которые допускают сложное связывание данных, как пра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вило, содержат свойства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DataMember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Свойство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обычно яв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ляется объектом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или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 свойство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DataMember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— фактически отображаемой таблицей или коллекцией.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Следующий код показывает, как, используя компонент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связать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таблицей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Customers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</w:t>
      </w:r>
      <w:proofErr w:type="spellStart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Northwind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7F4977" w:rsidRDefault="007F4977" w:rsidP="00B86B1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621E0E" w:rsidRPr="006E28B6" w:rsidRDefault="00621E0E" w:rsidP="00B86B1D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6E28B6">
        <w:rPr>
          <w:rFonts w:ascii="Courier New" w:eastAsia="Times New Roman" w:hAnsi="Courier New" w:cs="Courier New"/>
          <w:color w:val="000000"/>
          <w:lang w:val="en-US"/>
        </w:rPr>
        <w:t>BindingSource</w:t>
      </w:r>
      <w:proofErr w:type="spellEnd"/>
      <w:r w:rsidRPr="006E28B6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6E28B6">
        <w:rPr>
          <w:rFonts w:ascii="Courier New" w:eastAsia="Times New Roman" w:hAnsi="Courier New" w:cs="Courier New"/>
          <w:color w:val="000000"/>
          <w:lang w:val="en-US"/>
        </w:rPr>
        <w:t>customersBindingSource</w:t>
      </w:r>
      <w:proofErr w:type="spellEnd"/>
      <w:r w:rsidRPr="006E28B6">
        <w:rPr>
          <w:rFonts w:ascii="Courier New" w:eastAsia="Times New Roman" w:hAnsi="Courier New" w:cs="Courier New"/>
          <w:color w:val="000000"/>
          <w:lang w:val="en-US"/>
        </w:rPr>
        <w:t xml:space="preserve"> = new </w:t>
      </w:r>
      <w:proofErr w:type="spellStart"/>
      <w:proofErr w:type="gramStart"/>
      <w:r w:rsidRPr="006E28B6">
        <w:rPr>
          <w:rFonts w:ascii="Courier New" w:eastAsia="Times New Roman" w:hAnsi="Courier New" w:cs="Courier New"/>
          <w:color w:val="000000"/>
          <w:lang w:val="en-US"/>
        </w:rPr>
        <w:t>BindingSource</w:t>
      </w:r>
      <w:proofErr w:type="spellEnd"/>
      <w:r w:rsidRPr="006E28B6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Pr="006E28B6">
        <w:rPr>
          <w:rFonts w:ascii="Courier New" w:eastAsia="Times New Roman" w:hAnsi="Courier New" w:cs="Courier New"/>
          <w:color w:val="000000"/>
          <w:lang w:val="en-US"/>
        </w:rPr>
        <w:t>northwindDataSet1, "Customers");</w:t>
      </w:r>
    </w:p>
    <w:p w:rsidR="00621E0E" w:rsidRPr="006B582C" w:rsidRDefault="00621E0E" w:rsidP="00B86B1D">
      <w:pPr>
        <w:spacing w:after="0" w:line="240" w:lineRule="auto"/>
        <w:rPr>
          <w:rFonts w:ascii="Courier New" w:eastAsia="Times New Roman" w:hAnsi="Courier New" w:cs="Courier New"/>
          <w:color w:val="000000"/>
          <w:lang w:val="en-US"/>
        </w:rPr>
      </w:pPr>
      <w:proofErr w:type="spellStart"/>
      <w:r w:rsidRPr="006E28B6">
        <w:rPr>
          <w:rFonts w:ascii="Courier New" w:eastAsia="Times New Roman" w:hAnsi="Courier New" w:cs="Courier New"/>
          <w:color w:val="000000"/>
          <w:lang w:val="en-US"/>
        </w:rPr>
        <w:t>DataGridViewl.DataSource</w:t>
      </w:r>
      <w:proofErr w:type="spellEnd"/>
      <w:r w:rsidRPr="006E28B6">
        <w:rPr>
          <w:rFonts w:ascii="Courier New" w:eastAsia="Times New Roman" w:hAnsi="Courier New" w:cs="Courier New"/>
          <w:color w:val="000000"/>
          <w:lang w:val="en-US"/>
        </w:rPr>
        <w:t xml:space="preserve"> = </w:t>
      </w:r>
      <w:proofErr w:type="spellStart"/>
      <w:r w:rsidRPr="006E28B6">
        <w:rPr>
          <w:rFonts w:ascii="Courier New" w:eastAsia="Times New Roman" w:hAnsi="Courier New" w:cs="Courier New"/>
          <w:color w:val="000000"/>
          <w:lang w:val="en-US"/>
        </w:rPr>
        <w:t>customersBindingSource</w:t>
      </w:r>
      <w:proofErr w:type="spellEnd"/>
      <w:r w:rsidRPr="006E28B6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6E28B6" w:rsidRPr="006B582C" w:rsidRDefault="006E28B6" w:rsidP="00B86B1D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</w:p>
    <w:p w:rsidR="00621E0E" w:rsidRPr="006B582C" w:rsidRDefault="007F4977" w:rsidP="00B86B1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="00621E0E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ледующий</w:t>
      </w:r>
      <w:r w:rsidR="00621E0E"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="00621E0E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код</w:t>
      </w:r>
      <w:r w:rsidR="00621E0E"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="00621E0E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показывает</w:t>
      </w:r>
      <w:r w:rsidR="00621E0E"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, </w:t>
      </w:r>
      <w:r w:rsidR="00621E0E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</w:t>
      </w:r>
      <w:r w:rsidR="00621E0E"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="00621E0E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связать</w:t>
      </w:r>
      <w:r w:rsidR="00621E0E"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 w:rsidR="00621E0E"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="00621E0E" w:rsidRPr="006B58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 xml:space="preserve"> </w:t>
      </w:r>
      <w:r w:rsidR="00621E0E"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</w:t>
      </w:r>
      <w:r w:rsidR="00621E0E"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="00621E0E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таблицей</w:t>
      </w:r>
      <w:r w:rsidR="00621E0E"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="00621E0E"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Customers</w:t>
      </w:r>
      <w:r w:rsidR="00621E0E" w:rsidRPr="006B58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 xml:space="preserve"> </w:t>
      </w:r>
      <w:r w:rsidR="00621E0E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</w:t>
      </w:r>
      <w:r w:rsidR="00621E0E"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 w:rsidR="00621E0E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Northwind</w:t>
      </w:r>
      <w:proofErr w:type="spellEnd"/>
      <w:r w:rsidR="00621E0E"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r w:rsidR="00621E0E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используя</w:t>
      </w:r>
      <w:r w:rsidR="00621E0E"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="00621E0E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набор</w:t>
      </w:r>
      <w:r w:rsidR="00621E0E"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="00621E0E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данных</w:t>
      </w:r>
      <w:r w:rsidR="00621E0E"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:</w:t>
      </w:r>
    </w:p>
    <w:p w:rsidR="006E28B6" w:rsidRPr="006B582C" w:rsidRDefault="006E28B6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621E0E" w:rsidRPr="006E28B6" w:rsidRDefault="00621E0E" w:rsidP="00B86B1D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6E28B6">
        <w:rPr>
          <w:rFonts w:ascii="Courier New" w:eastAsia="Times New Roman" w:hAnsi="Courier New" w:cs="Courier New"/>
          <w:color w:val="000000"/>
          <w:lang w:val="en-US"/>
        </w:rPr>
        <w:t>DataGridViewl.DataSource</w:t>
      </w:r>
      <w:proofErr w:type="spellEnd"/>
      <w:r w:rsidRPr="006E28B6">
        <w:rPr>
          <w:rFonts w:ascii="Courier New" w:eastAsia="Times New Roman" w:hAnsi="Courier New" w:cs="Courier New"/>
          <w:color w:val="000000"/>
          <w:lang w:val="en-US"/>
        </w:rPr>
        <w:t xml:space="preserve"> = </w:t>
      </w:r>
      <w:proofErr w:type="spellStart"/>
      <w:r w:rsidRPr="006E28B6">
        <w:rPr>
          <w:rFonts w:ascii="Courier New" w:eastAsia="Times New Roman" w:hAnsi="Courier New" w:cs="Courier New"/>
          <w:color w:val="000000"/>
          <w:lang w:val="en-US"/>
        </w:rPr>
        <w:t>northwindDataSetl</w:t>
      </w:r>
      <w:proofErr w:type="spellEnd"/>
      <w:r w:rsidRPr="006E28B6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621E0E" w:rsidRPr="006B582C" w:rsidRDefault="00621E0E" w:rsidP="00B86B1D">
      <w:pPr>
        <w:spacing w:after="0" w:line="240" w:lineRule="auto"/>
        <w:rPr>
          <w:rFonts w:ascii="Courier New" w:eastAsia="Times New Roman" w:hAnsi="Courier New" w:cs="Courier New"/>
          <w:color w:val="000000"/>
          <w:lang w:val="en-US"/>
        </w:rPr>
      </w:pPr>
      <w:proofErr w:type="spellStart"/>
      <w:r w:rsidRPr="006E28B6">
        <w:rPr>
          <w:rFonts w:ascii="Courier New" w:eastAsia="Times New Roman" w:hAnsi="Courier New" w:cs="Courier New"/>
          <w:color w:val="000000"/>
          <w:lang w:val="en-US"/>
        </w:rPr>
        <w:t>DataGridViewl.DataMember</w:t>
      </w:r>
      <w:proofErr w:type="spellEnd"/>
      <w:r w:rsidRPr="006E28B6">
        <w:rPr>
          <w:rFonts w:ascii="Courier New" w:eastAsia="Times New Roman" w:hAnsi="Courier New" w:cs="Courier New"/>
          <w:color w:val="000000"/>
          <w:lang w:val="en-US"/>
        </w:rPr>
        <w:t xml:space="preserve"> = "Customers";</w:t>
      </w:r>
    </w:p>
    <w:p w:rsidR="006E28B6" w:rsidRPr="006B582C" w:rsidRDefault="006E28B6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B86B1D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eastAsia="ru-RU"/>
        </w:rPr>
        <w:t>Перемещение</w:t>
      </w:r>
      <w:r w:rsidRPr="00B86B1D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eastAsia="ru-RU"/>
        </w:rPr>
        <w:t>по</w:t>
      </w:r>
      <w:r w:rsidRPr="00B86B1D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eastAsia="ru-RU"/>
        </w:rPr>
        <w:t>записям</w:t>
      </w:r>
      <w:r w:rsidRPr="00B86B1D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eastAsia="ru-RU"/>
        </w:rPr>
        <w:t>в</w:t>
      </w:r>
      <w:r w:rsidRPr="00B86B1D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val="en-US" w:eastAsia="ru-RU"/>
        </w:rPr>
        <w:t xml:space="preserve"> </w:t>
      </w:r>
      <w:proofErr w:type="spellStart"/>
      <w:r w:rsidRPr="00B86B1D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перемещения по записям в источнике данных используйте компонент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-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Navigator</w:t>
      </w:r>
      <w:proofErr w:type="gram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\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</w:t>
      </w:r>
      <w:proofErr w:type="gram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азначьте свойству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BindingNavigatorBindingSource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допустимый компонент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после чего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BindingNavigator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может использоваться для перемещения назад и вперед по записям в этом источнике данных.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перемещения по записям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BindingNavigator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использует методы перемещения, имеющиеся в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Например, в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доступны методы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MoveNext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MovePrevious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eastAsia="ru-RU"/>
        </w:rPr>
        <w:t xml:space="preserve">Определение источника данных с использованием компонента </w:t>
      </w:r>
      <w:proofErr w:type="spellStart"/>
      <w:r w:rsidRPr="00B86B1D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0"/>
          <w:sz w:val="24"/>
          <w:szCs w:val="24"/>
          <w:lang w:val="en-US"/>
        </w:rPr>
        <w:t>BindingSource</w:t>
      </w:r>
      <w:proofErr w:type="spellEnd"/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Компонент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содержит сведения, необходимые элементам управления для связывания с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посредством передачи им ссылки на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.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Связывая с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вместо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 можете легко перенаправить ваше при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ложение к другому источнику данных без необходимости </w:t>
      </w:r>
      <w:proofErr w:type="spellStart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перенаправлять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новому источнику данных весь связывающий данные код.</w:t>
      </w:r>
    </w:p>
    <w:p w:rsidR="00621E0E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Следующий код показывает, как создать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назначить ему ссылку на таблицу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Customers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</w:t>
      </w:r>
      <w:proofErr w:type="spellStart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Northwind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375951" w:rsidRPr="00B86B1D" w:rsidRDefault="00375951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1E0E" w:rsidRPr="00375951" w:rsidRDefault="00621E0E" w:rsidP="00B86B1D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375951">
        <w:rPr>
          <w:rFonts w:ascii="Courier New" w:eastAsia="Times New Roman" w:hAnsi="Courier New" w:cs="Courier New"/>
          <w:color w:val="000000"/>
          <w:lang w:val="en-US"/>
        </w:rPr>
        <w:t>customersBindingSource</w:t>
      </w:r>
      <w:proofErr w:type="spellEnd"/>
      <w:proofErr w:type="gramEnd"/>
      <w:r w:rsidRPr="00375951">
        <w:rPr>
          <w:rFonts w:ascii="Courier New" w:eastAsia="Times New Roman" w:hAnsi="Courier New" w:cs="Courier New"/>
          <w:color w:val="000000"/>
          <w:lang w:val="en-US"/>
        </w:rPr>
        <w:t xml:space="preserve"> = New </w:t>
      </w:r>
      <w:proofErr w:type="spellStart"/>
      <w:r w:rsidRPr="00375951">
        <w:rPr>
          <w:rFonts w:ascii="Courier New" w:eastAsia="Times New Roman" w:hAnsi="Courier New" w:cs="Courier New"/>
          <w:color w:val="000000"/>
          <w:lang w:val="en-US"/>
        </w:rPr>
        <w:t>BindingSource</w:t>
      </w:r>
      <w:proofErr w:type="spellEnd"/>
      <w:r w:rsidRPr="00375951">
        <w:rPr>
          <w:rFonts w:ascii="Courier New" w:eastAsia="Times New Roman" w:hAnsi="Courier New" w:cs="Courier New"/>
          <w:color w:val="000000"/>
          <w:lang w:val="en-US"/>
        </w:rPr>
        <w:t>(northwindDataSet1, "Customers");</w:t>
      </w:r>
    </w:p>
    <w:p w:rsidR="00621E0E" w:rsidRPr="00621E0E" w:rsidRDefault="00621E0E" w:rsidP="00621E0E">
      <w:pPr>
        <w:pStyle w:val="2"/>
        <w:numPr>
          <w:ilvl w:val="0"/>
          <w:numId w:val="2"/>
        </w:numPr>
        <w:spacing w:after="120"/>
      </w:pPr>
      <w:r>
        <w:t>Простое связывание данных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этом упражнении создается приложение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показывается, как выполнить простое связывание с данными элементов управления. В примере связывание данных настраивается в коде (в противоположность перемещению элементов из окна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Sources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Создайте приложение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назовите его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SimpleDataBindingExample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окне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Sources</w:t>
      </w:r>
      <w:r w:rsidR="008515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(Источники данных)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щелкните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Add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New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="008515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(Добавить новый источник данных)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(создает новый типизирован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ный набор данных, выполняя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Configuration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Wizard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Оставьте </w:t>
      </w:r>
      <w:proofErr w:type="gramStart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выбранный</w:t>
      </w:r>
      <w:proofErr w:type="gram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умолчанию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Database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(на странице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Choose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Туре) и щелкните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странице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Choose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Your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Connection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004D0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выберите подключение к вашей базе данных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или создайте, если нужно, новое подключение.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Щелкайте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сохраняя значения по умолчанию, пока вы не дойдете до страницы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Choose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Your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Database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Objects</w:t>
      </w:r>
      <w:r w:rsidR="009251C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(Выберите объекты базы данных)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где выберите </w:t>
      </w:r>
      <w:r w:rsidR="009251C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Product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узле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Tables</w:t>
      </w:r>
      <w:r w:rsidR="0059195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(Таблицы)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Щелкните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Finish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добавления набора данных к вашему проекту.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Соберите проект.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Перетащите объект </w:t>
      </w:r>
      <w:proofErr w:type="spellStart"/>
      <w:r w:rsidR="0059195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AdventureWorksLT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Toolbox</w:t>
      </w:r>
      <w:r w:rsidR="00642F42" w:rsidRPr="00642F4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</w:t>
      </w:r>
      <w:r w:rsidR="00642F42">
        <w:rPr>
          <w:rFonts w:ascii="Times New Roman" w:eastAsia="Times New Roman" w:hAnsi="Times New Roman" w:cs="Times New Roman"/>
          <w:color w:val="000000"/>
          <w:sz w:val="24"/>
          <w:szCs w:val="24"/>
        </w:rPr>
        <w:t>Панель элементов)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форму (вы должны собрать проект, чтобы </w:t>
      </w:r>
      <w:proofErr w:type="spellStart"/>
      <w:r w:rsidR="0059195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AdventureWorksLT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появился в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Toolbox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Перетащите объект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ProductsTableAdapter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Toolbox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форму.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Теперь, когда мы имеем набор данных (и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TableAdapter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его заполнения), созда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дим несколько элементов управления для отображения данных набора данных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</w:t>
      </w:r>
      <w:proofErr w:type="spellStart"/>
      <w:r w:rsidR="00642F4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</w:t>
      </w:r>
      <w:r w:rsidR="00642F4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ventureWorksLT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и перемещения по этим данным.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Добавьте элемент управления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TextBox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 форме и присвойте его свойству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Name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значение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ProductIDTextBox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Добавьте еще один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TextBox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 форме и присвойте его свойству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Name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значение </w:t>
      </w:r>
      <w:r w:rsidR="00642F4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Pro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-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ductNameTextBox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Добавим пару кнопок для перемещения по записям.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Добавьте элемент управления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Button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установите следующие свойства:</w:t>
      </w:r>
    </w:p>
    <w:p w:rsidR="00621E0E" w:rsidRPr="00B86B1D" w:rsidRDefault="00621E0E" w:rsidP="00B86B1D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Name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PreviousButton</w:t>
      </w:r>
      <w:proofErr w:type="spellEnd"/>
    </w:p>
    <w:p w:rsidR="00621E0E" w:rsidRPr="00B86B1D" w:rsidRDefault="00621E0E" w:rsidP="00B86B1D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=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Previous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Добавьте еще один элемент управления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Button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установите следующие свойства: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Name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=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NextButton</w:t>
      </w:r>
      <w:proofErr w:type="spellEnd"/>
    </w:p>
    <w:p w:rsidR="00621E0E" w:rsidRPr="00B86B1D" w:rsidRDefault="00621E0E" w:rsidP="00B86B1D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=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Next</w:t>
      </w:r>
    </w:p>
    <w:p w:rsidR="00621E0E" w:rsidRPr="00B86B1D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Дважды щелкните пустую область в </w:t>
      </w:r>
      <w:proofErr w:type="gramStart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форме</w:t>
      </w:r>
      <w:proofErr w:type="gram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создайте обработчик события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Form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1_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Load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621E0E" w:rsidRDefault="00621E0E" w:rsidP="00B86B1D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Добавьте код для создания в форме глобального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затем добавьте код к обработчику события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FormI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Load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настройки связывания данных, чтобы ваш код формы был похож </w:t>
      </w:r>
      <w:proofErr w:type="gramStart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</w:t>
      </w:r>
      <w:proofErr w:type="gram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следующий:</w:t>
      </w:r>
    </w:p>
    <w:p w:rsidR="006A785C" w:rsidRPr="00B86B1D" w:rsidRDefault="006A785C" w:rsidP="006A785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21E0E" w:rsidRPr="006A785C" w:rsidRDefault="00621E0E" w:rsidP="00B86B1D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6A785C">
        <w:rPr>
          <w:rFonts w:ascii="Courier New" w:eastAsia="Times New Roman" w:hAnsi="Courier New" w:cs="Courier New"/>
          <w:color w:val="00B050"/>
          <w:lang w:eastAsia="ru-RU"/>
        </w:rPr>
        <w:t>Объявление</w:t>
      </w: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r w:rsidRPr="006A785C">
        <w:rPr>
          <w:rFonts w:ascii="Courier New" w:eastAsia="Times New Roman" w:hAnsi="Courier New" w:cs="Courier New"/>
          <w:color w:val="00B050"/>
          <w:lang w:val="en-US"/>
        </w:rPr>
        <w:t>BindingSource</w:t>
      </w:r>
      <w:proofErr w:type="spellEnd"/>
      <w:r w:rsidRPr="006A785C">
        <w:rPr>
          <w:rFonts w:ascii="Courier New" w:eastAsia="Times New Roman" w:hAnsi="Courier New" w:cs="Courier New"/>
          <w:color w:val="00B050"/>
          <w:lang w:val="en-US"/>
        </w:rPr>
        <w:t xml:space="preserve"> </w:t>
      </w:r>
      <w:r w:rsidRPr="006A785C">
        <w:rPr>
          <w:rFonts w:ascii="Courier New" w:eastAsia="Times New Roman" w:hAnsi="Courier New" w:cs="Courier New"/>
          <w:color w:val="00B050"/>
          <w:lang w:eastAsia="ru-RU"/>
        </w:rPr>
        <w:t>для</w:t>
      </w: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6A785C">
        <w:rPr>
          <w:rFonts w:ascii="Courier New" w:eastAsia="Times New Roman" w:hAnsi="Courier New" w:cs="Courier New"/>
          <w:color w:val="00B050"/>
          <w:lang w:eastAsia="ru-RU"/>
        </w:rPr>
        <w:t>таблицы</w:t>
      </w: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6A785C">
        <w:rPr>
          <w:rFonts w:ascii="Courier New" w:eastAsia="Times New Roman" w:hAnsi="Courier New" w:cs="Courier New"/>
          <w:color w:val="00B050"/>
          <w:lang w:val="en-US"/>
        </w:rPr>
        <w:t xml:space="preserve">Products private </w:t>
      </w:r>
      <w:proofErr w:type="spellStart"/>
      <w:r w:rsidRPr="006A785C">
        <w:rPr>
          <w:rFonts w:ascii="Courier New" w:eastAsia="Times New Roman" w:hAnsi="Courier New" w:cs="Courier New"/>
          <w:color w:val="00B050"/>
          <w:lang w:val="en-US"/>
        </w:rPr>
        <w:t>BindingSource</w:t>
      </w:r>
      <w:proofErr w:type="spellEnd"/>
      <w:r w:rsidRPr="006A785C">
        <w:rPr>
          <w:rFonts w:ascii="Courier New" w:eastAsia="Times New Roman" w:hAnsi="Courier New" w:cs="Courier New"/>
          <w:color w:val="00B050"/>
          <w:lang w:val="en-US"/>
        </w:rPr>
        <w:t xml:space="preserve"> </w:t>
      </w:r>
      <w:proofErr w:type="spellStart"/>
      <w:r w:rsidRPr="006A785C">
        <w:rPr>
          <w:rFonts w:ascii="Courier New" w:eastAsia="Times New Roman" w:hAnsi="Courier New" w:cs="Courier New"/>
          <w:color w:val="000000"/>
          <w:lang w:val="en-US"/>
        </w:rPr>
        <w:t>productsBindingSource</w:t>
      </w:r>
      <w:proofErr w:type="spellEnd"/>
    </w:p>
    <w:p w:rsidR="00621E0E" w:rsidRPr="006A785C" w:rsidRDefault="00621E0E" w:rsidP="00B86B1D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gramStart"/>
      <w:r w:rsidRPr="006A785C">
        <w:rPr>
          <w:rFonts w:ascii="Courier New" w:eastAsia="Times New Roman" w:hAnsi="Courier New" w:cs="Courier New"/>
          <w:color w:val="000000"/>
          <w:lang w:val="en-US"/>
        </w:rPr>
        <w:t>private</w:t>
      </w:r>
      <w:proofErr w:type="gramEnd"/>
      <w:r w:rsidRPr="006A785C">
        <w:rPr>
          <w:rFonts w:ascii="Courier New" w:eastAsia="Times New Roman" w:hAnsi="Courier New" w:cs="Courier New"/>
          <w:color w:val="000000"/>
          <w:lang w:val="en-US"/>
        </w:rPr>
        <w:t xml:space="preserve"> void Form1_Load(object sender, </w:t>
      </w:r>
      <w:proofErr w:type="spellStart"/>
      <w:r w:rsidRPr="006A785C">
        <w:rPr>
          <w:rFonts w:ascii="Courier New" w:eastAsia="Times New Roman" w:hAnsi="Courier New" w:cs="Courier New"/>
          <w:color w:val="000000"/>
          <w:lang w:val="en-US"/>
        </w:rPr>
        <w:t>EventArgs</w:t>
      </w:r>
      <w:proofErr w:type="spellEnd"/>
      <w:r w:rsidRPr="006A785C">
        <w:rPr>
          <w:rFonts w:ascii="Courier New" w:eastAsia="Times New Roman" w:hAnsi="Courier New" w:cs="Courier New"/>
          <w:color w:val="000000"/>
          <w:lang w:val="en-US"/>
        </w:rPr>
        <w:t xml:space="preserve"> e)</w:t>
      </w:r>
    </w:p>
    <w:p w:rsidR="00621E0E" w:rsidRPr="006A785C" w:rsidRDefault="00621E0E" w:rsidP="00B86B1D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6A785C">
        <w:rPr>
          <w:rFonts w:ascii="Courier New" w:eastAsia="Times New Roman" w:hAnsi="Courier New" w:cs="Courier New"/>
          <w:color w:val="000000"/>
          <w:lang w:val="en-US"/>
        </w:rPr>
        <w:t>{</w:t>
      </w:r>
    </w:p>
    <w:p w:rsidR="00621E0E" w:rsidRPr="006A785C" w:rsidRDefault="00621E0E" w:rsidP="00B86B1D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6A785C">
        <w:rPr>
          <w:rFonts w:ascii="Courier New" w:eastAsia="Times New Roman" w:hAnsi="Courier New" w:cs="Courier New"/>
          <w:color w:val="00B050"/>
          <w:lang w:eastAsia="ru-RU"/>
        </w:rPr>
        <w:t>Заполнение</w:t>
      </w: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6A785C">
        <w:rPr>
          <w:rFonts w:ascii="Courier New" w:eastAsia="Times New Roman" w:hAnsi="Courier New" w:cs="Courier New"/>
          <w:color w:val="00B050"/>
          <w:lang w:eastAsia="ru-RU"/>
        </w:rPr>
        <w:t>таблицы</w:t>
      </w: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6A785C">
        <w:rPr>
          <w:rFonts w:ascii="Courier New" w:eastAsia="Times New Roman" w:hAnsi="Courier New" w:cs="Courier New"/>
          <w:color w:val="00B050"/>
          <w:lang w:val="en-US"/>
        </w:rPr>
        <w:t xml:space="preserve">Products </w:t>
      </w:r>
      <w:r w:rsidRPr="006A785C">
        <w:rPr>
          <w:rFonts w:ascii="Courier New" w:eastAsia="Times New Roman" w:hAnsi="Courier New" w:cs="Courier New"/>
          <w:color w:val="00B050"/>
          <w:lang w:eastAsia="ru-RU"/>
        </w:rPr>
        <w:t>данными</w:t>
      </w: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proofErr w:type="gramStart"/>
      <w:r w:rsidRPr="006A785C">
        <w:rPr>
          <w:rFonts w:ascii="Courier New" w:eastAsia="Times New Roman" w:hAnsi="Courier New" w:cs="Courier New"/>
          <w:color w:val="000000"/>
          <w:lang w:val="en-US"/>
        </w:rPr>
        <w:t>ProductsTableAdapterl.Fill</w:t>
      </w:r>
      <w:proofErr w:type="spellEnd"/>
      <w:r w:rsidRPr="006A785C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="003F78EC" w:rsidRPr="003F78EC">
        <w:rPr>
          <w:rFonts w:ascii="Courier New" w:eastAsia="Times New Roman" w:hAnsi="Courier New" w:cs="Courier New"/>
          <w:i/>
          <w:iCs/>
          <w:color w:val="000000"/>
          <w:lang w:val="en-US"/>
        </w:rPr>
        <w:t>AdventureWorksLT</w:t>
      </w:r>
      <w:r w:rsidRPr="006A785C">
        <w:rPr>
          <w:rFonts w:ascii="Courier New" w:eastAsia="Times New Roman" w:hAnsi="Courier New" w:cs="Courier New"/>
          <w:color w:val="000000"/>
          <w:lang w:val="en-US"/>
        </w:rPr>
        <w:t>DataSet1.Products);</w:t>
      </w:r>
    </w:p>
    <w:p w:rsidR="006A785C" w:rsidRPr="003F78EC" w:rsidRDefault="00621E0E" w:rsidP="00B86B1D">
      <w:pPr>
        <w:spacing w:after="0" w:line="240" w:lineRule="auto"/>
        <w:rPr>
          <w:rFonts w:ascii="Courier New" w:eastAsia="Times New Roman" w:hAnsi="Courier New" w:cs="Courier New"/>
          <w:color w:val="000000"/>
          <w:lang w:val="en-US"/>
        </w:rPr>
      </w:pP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6A785C">
        <w:rPr>
          <w:rFonts w:ascii="Courier New" w:eastAsia="Times New Roman" w:hAnsi="Courier New" w:cs="Courier New"/>
          <w:color w:val="00B050"/>
          <w:lang w:eastAsia="ru-RU"/>
        </w:rPr>
        <w:t>Создание</w:t>
      </w: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r w:rsidRPr="006A785C">
        <w:rPr>
          <w:rFonts w:ascii="Courier New" w:eastAsia="Times New Roman" w:hAnsi="Courier New" w:cs="Courier New"/>
          <w:color w:val="00B050"/>
          <w:lang w:val="en-US"/>
        </w:rPr>
        <w:t>BindingSource</w:t>
      </w:r>
      <w:proofErr w:type="spellEnd"/>
      <w:r w:rsidRPr="006A785C">
        <w:rPr>
          <w:rFonts w:ascii="Courier New" w:eastAsia="Times New Roman" w:hAnsi="Courier New" w:cs="Courier New"/>
          <w:color w:val="00B050"/>
          <w:lang w:val="en-US"/>
        </w:rPr>
        <w:t xml:space="preserve"> </w:t>
      </w:r>
      <w:r w:rsidRPr="006A785C">
        <w:rPr>
          <w:rFonts w:ascii="Courier New" w:eastAsia="Times New Roman" w:hAnsi="Courier New" w:cs="Courier New"/>
          <w:color w:val="00B050"/>
          <w:lang w:eastAsia="ru-RU"/>
        </w:rPr>
        <w:t>для</w:t>
      </w: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6A785C">
        <w:rPr>
          <w:rFonts w:ascii="Courier New" w:eastAsia="Times New Roman" w:hAnsi="Courier New" w:cs="Courier New"/>
          <w:color w:val="00B050"/>
          <w:lang w:eastAsia="ru-RU"/>
        </w:rPr>
        <w:t>таблицы</w:t>
      </w: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6A785C">
        <w:rPr>
          <w:rFonts w:ascii="Courier New" w:eastAsia="Times New Roman" w:hAnsi="Courier New" w:cs="Courier New"/>
          <w:color w:val="00B050"/>
          <w:lang w:val="en-US"/>
        </w:rPr>
        <w:t>Products</w:t>
      </w:r>
    </w:p>
    <w:p w:rsidR="00621E0E" w:rsidRPr="006A785C" w:rsidRDefault="00621E0E" w:rsidP="00B86B1D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6A785C">
        <w:rPr>
          <w:rFonts w:ascii="Courier New" w:eastAsia="Times New Roman" w:hAnsi="Courier New" w:cs="Courier New"/>
          <w:color w:val="000000"/>
          <w:lang w:val="en-US"/>
        </w:rPr>
        <w:t>productsBindingS</w:t>
      </w:r>
      <w:r w:rsidR="003F78EC">
        <w:rPr>
          <w:rFonts w:ascii="Courier New" w:eastAsia="Times New Roman" w:hAnsi="Courier New" w:cs="Courier New"/>
          <w:color w:val="000000"/>
          <w:lang w:val="en-US"/>
        </w:rPr>
        <w:t>ource</w:t>
      </w:r>
      <w:proofErr w:type="spellEnd"/>
      <w:proofErr w:type="gramEnd"/>
      <w:r w:rsidR="003F78EC">
        <w:rPr>
          <w:rFonts w:ascii="Courier New" w:eastAsia="Times New Roman" w:hAnsi="Courier New" w:cs="Courier New"/>
          <w:color w:val="000000"/>
          <w:lang w:val="en-US"/>
        </w:rPr>
        <w:t xml:space="preserve"> = new </w:t>
      </w:r>
      <w:proofErr w:type="spellStart"/>
      <w:r w:rsidR="003F78EC">
        <w:rPr>
          <w:rFonts w:ascii="Courier New" w:eastAsia="Times New Roman" w:hAnsi="Courier New" w:cs="Courier New"/>
          <w:color w:val="000000"/>
          <w:lang w:val="en-US"/>
        </w:rPr>
        <w:t>BindmgSource</w:t>
      </w:r>
      <w:proofErr w:type="spellEnd"/>
      <w:r w:rsidR="003F78EC">
        <w:rPr>
          <w:rFonts w:ascii="Courier New" w:eastAsia="Times New Roman" w:hAnsi="Courier New" w:cs="Courier New"/>
          <w:color w:val="000000"/>
          <w:lang w:val="en-US"/>
        </w:rPr>
        <w:t>(</w:t>
      </w:r>
      <w:r w:rsidR="003F78EC" w:rsidRPr="003F78EC">
        <w:rPr>
          <w:rFonts w:ascii="Courier New" w:eastAsia="Times New Roman" w:hAnsi="Courier New" w:cs="Courier New"/>
          <w:i/>
          <w:iCs/>
          <w:color w:val="000000"/>
          <w:lang w:val="en-US"/>
        </w:rPr>
        <w:t>AdventureWorksLT</w:t>
      </w:r>
      <w:r w:rsidRPr="006A785C">
        <w:rPr>
          <w:rFonts w:ascii="Courier New" w:eastAsia="Times New Roman" w:hAnsi="Courier New" w:cs="Courier New"/>
          <w:color w:val="000000"/>
          <w:lang w:val="en-US"/>
        </w:rPr>
        <w:t>DataSet1,"Products");</w:t>
      </w:r>
    </w:p>
    <w:p w:rsidR="00621E0E" w:rsidRPr="006A785C" w:rsidRDefault="00621E0E" w:rsidP="00B86B1D">
      <w:pPr>
        <w:spacing w:after="0" w:line="240" w:lineRule="auto"/>
        <w:rPr>
          <w:rFonts w:ascii="Courier New" w:eastAsia="Times New Roman" w:hAnsi="Courier New" w:cs="Courier New"/>
          <w:color w:val="00B050"/>
          <w:lang w:val="en-US" w:eastAsia="ru-RU"/>
        </w:rPr>
      </w:pP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6A785C">
        <w:rPr>
          <w:rFonts w:ascii="Courier New" w:eastAsia="Times New Roman" w:hAnsi="Courier New" w:cs="Courier New"/>
          <w:color w:val="00B050"/>
          <w:lang w:eastAsia="ru-RU"/>
        </w:rPr>
        <w:t>Настройка</w:t>
      </w: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6A785C">
        <w:rPr>
          <w:rFonts w:ascii="Courier New" w:eastAsia="Times New Roman" w:hAnsi="Courier New" w:cs="Courier New"/>
          <w:color w:val="00B050"/>
          <w:lang w:eastAsia="ru-RU"/>
        </w:rPr>
        <w:t>связывания</w:t>
      </w: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6A785C">
        <w:rPr>
          <w:rFonts w:ascii="Courier New" w:eastAsia="Times New Roman" w:hAnsi="Courier New" w:cs="Courier New"/>
          <w:color w:val="00B050"/>
          <w:lang w:eastAsia="ru-RU"/>
        </w:rPr>
        <w:t>для</w:t>
      </w:r>
      <w:r w:rsidRPr="006A785C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r w:rsidRPr="006A785C">
        <w:rPr>
          <w:rFonts w:ascii="Courier New" w:eastAsia="Times New Roman" w:hAnsi="Courier New" w:cs="Courier New"/>
          <w:color w:val="00B050"/>
          <w:lang w:val="en-US"/>
        </w:rPr>
        <w:t>TextBox</w:t>
      </w:r>
      <w:proofErr w:type="spellEnd"/>
    </w:p>
    <w:p w:rsidR="00621E0E" w:rsidRPr="006A785C" w:rsidRDefault="00621E0E" w:rsidP="00B86B1D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6A785C">
        <w:rPr>
          <w:rFonts w:ascii="Courier New" w:eastAsia="Times New Roman" w:hAnsi="Courier New" w:cs="Courier New"/>
          <w:color w:val="000000"/>
          <w:lang w:val="en-US"/>
        </w:rPr>
        <w:t>ProductIDTextBox.DataBindings.Add</w:t>
      </w:r>
      <w:proofErr w:type="spellEnd"/>
      <w:r w:rsidRPr="006A785C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Pr="006A785C">
        <w:rPr>
          <w:rFonts w:ascii="Courier New" w:eastAsia="Times New Roman" w:hAnsi="Courier New" w:cs="Courier New"/>
          <w:color w:val="000000"/>
          <w:lang w:val="en-US"/>
        </w:rPr>
        <w:t xml:space="preserve">"Text", </w:t>
      </w:r>
      <w:proofErr w:type="spellStart"/>
      <w:r w:rsidRPr="006A785C">
        <w:rPr>
          <w:rFonts w:ascii="Courier New" w:eastAsia="Times New Roman" w:hAnsi="Courier New" w:cs="Courier New"/>
          <w:color w:val="000000"/>
          <w:lang w:val="en-US"/>
        </w:rPr>
        <w:t>productsBindingSource</w:t>
      </w:r>
      <w:proofErr w:type="spellEnd"/>
      <w:r w:rsidRPr="006A785C">
        <w:rPr>
          <w:rFonts w:ascii="Courier New" w:eastAsia="Times New Roman" w:hAnsi="Courier New" w:cs="Courier New"/>
          <w:color w:val="000000"/>
          <w:lang w:val="en-US"/>
        </w:rPr>
        <w:t>, "</w:t>
      </w:r>
      <w:proofErr w:type="spellStart"/>
      <w:r w:rsidRPr="006A785C">
        <w:rPr>
          <w:rFonts w:ascii="Courier New" w:eastAsia="Times New Roman" w:hAnsi="Courier New" w:cs="Courier New"/>
          <w:color w:val="000000"/>
          <w:lang w:val="en-US"/>
        </w:rPr>
        <w:t>ProductlD</w:t>
      </w:r>
      <w:proofErr w:type="spellEnd"/>
      <w:r w:rsidRPr="006A785C">
        <w:rPr>
          <w:rFonts w:ascii="Courier New" w:eastAsia="Times New Roman" w:hAnsi="Courier New" w:cs="Courier New"/>
          <w:color w:val="000000"/>
          <w:lang w:val="en-US"/>
        </w:rPr>
        <w:t>');</w:t>
      </w:r>
    </w:p>
    <w:p w:rsidR="00621E0E" w:rsidRPr="006A785C" w:rsidRDefault="00621E0E" w:rsidP="00B86B1D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6A785C">
        <w:rPr>
          <w:rFonts w:ascii="Courier New" w:eastAsia="Times New Roman" w:hAnsi="Courier New" w:cs="Courier New"/>
          <w:color w:val="000000"/>
          <w:lang w:val="en-US"/>
        </w:rPr>
        <w:t>ProductNameTextBox</w:t>
      </w:r>
      <w:r w:rsidRPr="006A785C">
        <w:rPr>
          <w:rFonts w:ascii="Courier New" w:eastAsia="Times New Roman" w:hAnsi="Courier New" w:cs="Courier New"/>
          <w:color w:val="000000"/>
          <w:lang w:val="en-US" w:eastAsia="ru-RU"/>
        </w:rPr>
        <w:t>.</w:t>
      </w:r>
      <w:r w:rsidRPr="006A785C">
        <w:rPr>
          <w:rFonts w:ascii="Courier New" w:eastAsia="Times New Roman" w:hAnsi="Courier New" w:cs="Courier New"/>
          <w:color w:val="000000"/>
          <w:lang w:val="en-US"/>
        </w:rPr>
        <w:t>DataBindings</w:t>
      </w:r>
      <w:r w:rsidRPr="006A785C">
        <w:rPr>
          <w:rFonts w:ascii="Courier New" w:eastAsia="Times New Roman" w:hAnsi="Courier New" w:cs="Courier New"/>
          <w:color w:val="000000"/>
          <w:lang w:val="en-US" w:eastAsia="ru-RU"/>
        </w:rPr>
        <w:t>.</w:t>
      </w:r>
      <w:r w:rsidRPr="006A785C">
        <w:rPr>
          <w:rFonts w:ascii="Courier New" w:eastAsia="Times New Roman" w:hAnsi="Courier New" w:cs="Courier New"/>
          <w:color w:val="000000"/>
          <w:lang w:val="en-US"/>
        </w:rPr>
        <w:t>Add</w:t>
      </w:r>
      <w:proofErr w:type="spellEnd"/>
      <w:r w:rsidRPr="006A785C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Pr="006A785C">
        <w:rPr>
          <w:rFonts w:ascii="Courier New" w:eastAsia="Times New Roman" w:hAnsi="Courier New" w:cs="Courier New"/>
          <w:color w:val="000000"/>
          <w:lang w:val="en-US"/>
        </w:rPr>
        <w:t xml:space="preserve">"Text", </w:t>
      </w:r>
      <w:proofErr w:type="spellStart"/>
      <w:r w:rsidRPr="006A785C">
        <w:rPr>
          <w:rFonts w:ascii="Courier New" w:eastAsia="Times New Roman" w:hAnsi="Courier New" w:cs="Courier New"/>
          <w:color w:val="000000"/>
          <w:lang w:val="en-US"/>
        </w:rPr>
        <w:t>productsBindingSou</w:t>
      </w:r>
      <w:proofErr w:type="spellEnd"/>
      <w:r w:rsidRPr="006A785C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6A785C">
        <w:rPr>
          <w:rFonts w:ascii="Courier New" w:eastAsia="Times New Roman" w:hAnsi="Courier New" w:cs="Courier New"/>
          <w:color w:val="000000"/>
          <w:lang w:val="en-US"/>
        </w:rPr>
        <w:t>rce</w:t>
      </w:r>
      <w:proofErr w:type="spellEnd"/>
      <w:r w:rsidRPr="006A785C">
        <w:rPr>
          <w:rFonts w:ascii="Courier New" w:eastAsia="Times New Roman" w:hAnsi="Courier New" w:cs="Courier New"/>
          <w:color w:val="000000"/>
          <w:lang w:val="en-US"/>
        </w:rPr>
        <w:t>, "</w:t>
      </w:r>
      <w:proofErr w:type="spellStart"/>
      <w:r w:rsidRPr="006A785C">
        <w:rPr>
          <w:rFonts w:ascii="Courier New" w:eastAsia="Times New Roman" w:hAnsi="Courier New" w:cs="Courier New"/>
          <w:color w:val="000000"/>
          <w:lang w:val="en-US"/>
        </w:rPr>
        <w:t>ProductName</w:t>
      </w:r>
      <w:proofErr w:type="spellEnd"/>
      <w:r w:rsidRPr="006A785C">
        <w:rPr>
          <w:rFonts w:ascii="Courier New" w:eastAsia="Times New Roman" w:hAnsi="Courier New" w:cs="Courier New"/>
          <w:color w:val="000000"/>
          <w:lang w:val="en-US"/>
        </w:rPr>
        <w:t>");</w:t>
      </w:r>
    </w:p>
    <w:p w:rsidR="00621E0E" w:rsidRDefault="00621E0E" w:rsidP="00B86B1D">
      <w:pPr>
        <w:spacing w:after="0" w:line="240" w:lineRule="auto"/>
        <w:rPr>
          <w:rFonts w:ascii="Courier New" w:eastAsia="Times New Roman" w:hAnsi="Courier New" w:cs="Courier New"/>
          <w:color w:val="000000"/>
        </w:rPr>
      </w:pPr>
      <w:r w:rsidRPr="006A785C">
        <w:rPr>
          <w:rFonts w:ascii="Courier New" w:eastAsia="Times New Roman" w:hAnsi="Courier New" w:cs="Courier New"/>
          <w:color w:val="000000"/>
          <w:lang w:val="en-US"/>
        </w:rPr>
        <w:t>}</w:t>
      </w:r>
    </w:p>
    <w:p w:rsidR="006A785C" w:rsidRPr="006A785C" w:rsidRDefault="006A785C" w:rsidP="00B86B1D">
      <w:pPr>
        <w:spacing w:after="0" w:line="240" w:lineRule="auto"/>
        <w:rPr>
          <w:rFonts w:ascii="Courier New" w:eastAsia="Times New Roman" w:hAnsi="Courier New" w:cs="Courier New"/>
          <w:lang w:eastAsia="ru-RU"/>
        </w:rPr>
      </w:pPr>
    </w:p>
    <w:p w:rsidR="00621E0E" w:rsidRPr="00B86B1D" w:rsidRDefault="00621E0E" w:rsidP="006A785C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Дважды щелкните кнопку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Previous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добавьте следующий код, который перемещает к предыдущей записи в источнике данных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6A785C" w:rsidRDefault="006A785C" w:rsidP="00B86B1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621E0E" w:rsidRPr="006A785C" w:rsidRDefault="00621E0E" w:rsidP="00B86B1D">
      <w:pPr>
        <w:spacing w:after="0" w:line="240" w:lineRule="auto"/>
        <w:rPr>
          <w:rFonts w:ascii="Courier New" w:eastAsia="Times New Roman" w:hAnsi="Courier New" w:cs="Courier New"/>
          <w:color w:val="000000"/>
        </w:rPr>
      </w:pPr>
      <w:proofErr w:type="spellStart"/>
      <w:proofErr w:type="gramStart"/>
      <w:r w:rsidRPr="006A785C">
        <w:rPr>
          <w:rFonts w:ascii="Courier New" w:eastAsia="Times New Roman" w:hAnsi="Courier New" w:cs="Courier New"/>
          <w:color w:val="000000"/>
          <w:lang w:val="en-US"/>
        </w:rPr>
        <w:t>productsBindingSource.MovePrevious</w:t>
      </w:r>
      <w:proofErr w:type="spellEnd"/>
      <w:r w:rsidRPr="006A785C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Pr="006A785C">
        <w:rPr>
          <w:rFonts w:ascii="Courier New" w:eastAsia="Times New Roman" w:hAnsi="Courier New" w:cs="Courier New"/>
          <w:color w:val="000000"/>
          <w:lang w:val="en-US"/>
        </w:rPr>
        <w:t>);</w:t>
      </w:r>
    </w:p>
    <w:p w:rsidR="006A785C" w:rsidRPr="006A785C" w:rsidRDefault="006A785C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1E0E" w:rsidRPr="00B86B1D" w:rsidRDefault="00621E0E" w:rsidP="006A785C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Дважды щелкните кнопку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добавьте указанный ниже код, который переме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щает к следующей записи в источнике данных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A8667B" w:rsidRDefault="00A8667B" w:rsidP="00B86B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621E0E" w:rsidRPr="00A8667B" w:rsidRDefault="00A8667B" w:rsidP="00B86B1D">
      <w:pPr>
        <w:spacing w:after="0" w:line="240" w:lineRule="auto"/>
        <w:rPr>
          <w:rFonts w:ascii="Courier New" w:eastAsia="Times New Roman" w:hAnsi="Courier New" w:cs="Courier New"/>
          <w:color w:val="000000"/>
        </w:rPr>
      </w:pPr>
      <w:proofErr w:type="spellStart"/>
      <w:proofErr w:type="gramStart"/>
      <w:r>
        <w:rPr>
          <w:rFonts w:ascii="Courier New" w:eastAsia="Times New Roman" w:hAnsi="Courier New" w:cs="Courier New"/>
          <w:color w:val="000000"/>
          <w:lang w:val="en-US"/>
        </w:rPr>
        <w:t>productsBindingSource.MoveNext</w:t>
      </w:r>
      <w:proofErr w:type="spellEnd"/>
      <w:r>
        <w:rPr>
          <w:rFonts w:ascii="Courier New" w:eastAsia="Times New Roman" w:hAnsi="Courier New" w:cs="Courier New"/>
          <w:color w:val="000000"/>
        </w:rPr>
        <w:t>(</w:t>
      </w:r>
      <w:proofErr w:type="gramEnd"/>
      <w:r>
        <w:rPr>
          <w:rFonts w:ascii="Courier New" w:eastAsia="Times New Roman" w:hAnsi="Courier New" w:cs="Courier New"/>
          <w:color w:val="000000"/>
        </w:rPr>
        <w:t>)</w:t>
      </w:r>
      <w:r w:rsidR="00621E0E" w:rsidRPr="00A8667B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A8667B" w:rsidRPr="00A8667B" w:rsidRDefault="00A8667B" w:rsidP="00B86B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1E0E" w:rsidRPr="00B86B1D" w:rsidRDefault="00621E0E" w:rsidP="006A785C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Выполните приложение.</w:t>
      </w:r>
    </w:p>
    <w:p w:rsidR="00621E0E" w:rsidRPr="00B86B1D" w:rsidRDefault="00621E0E" w:rsidP="00B86B1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Щелкните кнопки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Previous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перемещения назад и вперед по данным в таблице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Products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Каждое текстовое поле связано с одним столбцом в таблице данных, и объект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управляет обслуживанием низкого уровня.</w:t>
      </w:r>
    </w:p>
    <w:p w:rsidR="00621E0E" w:rsidRPr="00621E0E" w:rsidRDefault="00621E0E" w:rsidP="00621E0E">
      <w:pPr>
        <w:pStyle w:val="2"/>
        <w:numPr>
          <w:ilvl w:val="0"/>
          <w:numId w:val="2"/>
        </w:numPr>
        <w:spacing w:after="120"/>
      </w:pPr>
      <w:r>
        <w:t>Сложное связывание данных</w:t>
      </w:r>
    </w:p>
    <w:p w:rsidR="00621E0E" w:rsidRPr="00AF6B6C" w:rsidRDefault="00621E0E" w:rsidP="00AF6B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этом упражнении создается приложение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показывается, как выполнить сложное связывание с данными элемента управления (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 В примере связывание данных настраивается в коде (в противоположность перемещению эле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ментов из окна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Sources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B17412" w:rsidRPr="00AF6B6C" w:rsidRDefault="00621E0E" w:rsidP="00AF6B6C">
      <w:pPr>
        <w:pStyle w:val="a3"/>
        <w:numPr>
          <w:ilvl w:val="3"/>
          <w:numId w:val="1"/>
        </w:numPr>
        <w:spacing w:after="0" w:line="240" w:lineRule="auto"/>
        <w:ind w:left="0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Создайте приложение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назовите его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ComplexDataBindingExample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621E0E" w:rsidRPr="00AF6B6C" w:rsidRDefault="00621E0E" w:rsidP="00AF6B6C">
      <w:pPr>
        <w:pStyle w:val="a3"/>
        <w:numPr>
          <w:ilvl w:val="3"/>
          <w:numId w:val="1"/>
        </w:numPr>
        <w:spacing w:after="0" w:line="240" w:lineRule="auto"/>
        <w:ind w:left="0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окне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Sources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щелкните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Add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New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(создает новый типизирован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ный набор данных, выполняя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Configuration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Wizard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621E0E" w:rsidRPr="00AF6B6C" w:rsidRDefault="00621E0E" w:rsidP="00AF6B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proofErr w:type="gramStart"/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proofErr w:type="gramEnd"/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ставьте выбранный по умолчанию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Database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(на странице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Choose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Туре) и щелкните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1E0E" w:rsidRPr="00AF6B6C" w:rsidRDefault="00621E0E" w:rsidP="00AF6B6C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странице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Choose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Your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Connection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выберите по</w:t>
      </w:r>
      <w:r w:rsidR="00642F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дключение к вашей базе данных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или создайте, если нужно, новое подключение.</w:t>
      </w:r>
    </w:p>
    <w:p w:rsidR="00621E0E" w:rsidRPr="00AF6B6C" w:rsidRDefault="00621E0E" w:rsidP="00AF6B6C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Щелкайте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сохраняя значения по умолчанию, пока вы не дойдете до страницы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Choose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Your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Database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Objects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где выберите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Product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узле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Tables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621E0E" w:rsidRPr="00AF6B6C" w:rsidRDefault="00621E0E" w:rsidP="00AF6B6C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Щелкните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Finish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добавления набора данных к вашему проекту.</w:t>
      </w:r>
    </w:p>
    <w:p w:rsidR="00621E0E" w:rsidRPr="00AF6B6C" w:rsidRDefault="00621E0E" w:rsidP="00AF6B6C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Соберите проект.</w:t>
      </w:r>
    </w:p>
    <w:p w:rsidR="00621E0E" w:rsidRPr="00AF6B6C" w:rsidRDefault="00621E0E" w:rsidP="00AF6B6C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Перетащите объект </w:t>
      </w:r>
      <w:proofErr w:type="spellStart"/>
      <w:r w:rsidR="00642F4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AdventureWorksLT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Toolbox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форму (вы должны собрать проект, чтобы </w:t>
      </w:r>
      <w:proofErr w:type="spellStart"/>
      <w:r w:rsidR="00642F4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AdventureWorksLT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появился в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Toolbox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621E0E" w:rsidRPr="00AF6B6C" w:rsidRDefault="00621E0E" w:rsidP="00AF6B6C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Перетащите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Produc</w:t>
      </w:r>
      <w:r w:rsidR="00642F4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TableAdapter</w:t>
      </w:r>
      <w:proofErr w:type="spellEnd"/>
      <w:r w:rsidRPr="00642F4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Toolbox</w:t>
      </w:r>
      <w:r w:rsidRPr="00642F4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форму.</w:t>
      </w:r>
    </w:p>
    <w:p w:rsidR="00621E0E" w:rsidRPr="00AF6B6C" w:rsidRDefault="00621E0E" w:rsidP="00AF6B6C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Перетащите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форму и присвойте его свойству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Name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значение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softHyphen/>
      </w:r>
      <w:proofErr w:type="spellStart"/>
      <w:r w:rsidR="00642F4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duct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G</w:t>
      </w:r>
      <w:r w:rsidR="00642F4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ri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B17412" w:rsidRPr="00AF6B6C" w:rsidRDefault="00B17412" w:rsidP="00AF6B6C">
      <w:pPr>
        <w:pStyle w:val="a3"/>
        <w:numPr>
          <w:ilvl w:val="0"/>
          <w:numId w:val="7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Перетащите элемент управления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Button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форму, а затем установите следующие свойства:</w:t>
      </w:r>
    </w:p>
    <w:p w:rsidR="00B17412" w:rsidRPr="00AF6B6C" w:rsidRDefault="00B17412" w:rsidP="00AF6B6C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Name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-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BindGridButton</w:t>
      </w:r>
      <w:proofErr w:type="spellEnd"/>
    </w:p>
    <w:p w:rsidR="00B17412" w:rsidRPr="00AF6B6C" w:rsidRDefault="00B17412" w:rsidP="00AF6B6C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=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 Grid</w:t>
      </w:r>
    </w:p>
    <w:p w:rsidR="00B17412" w:rsidRPr="00AF6B6C" w:rsidRDefault="00B17412" w:rsidP="00AF6B6C">
      <w:pPr>
        <w:pStyle w:val="a3"/>
        <w:numPr>
          <w:ilvl w:val="0"/>
          <w:numId w:val="7"/>
        </w:numPr>
        <w:spacing w:after="0" w:line="240" w:lineRule="auto"/>
        <w:ind w:left="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Дважды щелкните кнопку и добавьте следующий код обработчика события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Click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Button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9B6AE4" w:rsidRDefault="009B6AE4" w:rsidP="00AF6B6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17412" w:rsidRPr="009B6AE4" w:rsidRDefault="00B17412" w:rsidP="00AF6B6C">
      <w:pPr>
        <w:spacing w:after="0" w:line="240" w:lineRule="auto"/>
        <w:rPr>
          <w:rFonts w:ascii="Courier New" w:eastAsia="Times New Roman" w:hAnsi="Courier New" w:cs="Courier New"/>
          <w:lang w:eastAsia="ru-RU"/>
        </w:rPr>
      </w:pPr>
      <w:r w:rsidRPr="009B6AE4">
        <w:rPr>
          <w:rFonts w:ascii="Courier New" w:eastAsia="Times New Roman" w:hAnsi="Courier New" w:cs="Courier New"/>
          <w:color w:val="00B050"/>
          <w:lang w:eastAsia="ru-RU"/>
        </w:rPr>
        <w:t xml:space="preserve">// Заполнение таблицы </w:t>
      </w:r>
      <w:r w:rsidRPr="009B6AE4">
        <w:rPr>
          <w:rFonts w:ascii="Courier New" w:eastAsia="Times New Roman" w:hAnsi="Courier New" w:cs="Courier New"/>
          <w:color w:val="00B050"/>
          <w:lang w:val="en-US"/>
        </w:rPr>
        <w:t>Products</w:t>
      </w:r>
      <w:r w:rsidRPr="009B6AE4">
        <w:rPr>
          <w:rFonts w:ascii="Courier New" w:eastAsia="Times New Roman" w:hAnsi="Courier New" w:cs="Courier New"/>
          <w:color w:val="00B050"/>
        </w:rPr>
        <w:t xml:space="preserve"> </w:t>
      </w:r>
      <w:r w:rsidRPr="009B6AE4">
        <w:rPr>
          <w:rFonts w:ascii="Courier New" w:eastAsia="Times New Roman" w:hAnsi="Courier New" w:cs="Courier New"/>
          <w:color w:val="00B050"/>
          <w:lang w:eastAsia="ru-RU"/>
        </w:rPr>
        <w:t xml:space="preserve">данными из базы данных </w:t>
      </w:r>
      <w:proofErr w:type="spellStart"/>
      <w:r w:rsidRPr="009B6AE4">
        <w:rPr>
          <w:rFonts w:ascii="Courier New" w:eastAsia="Times New Roman" w:hAnsi="Courier New" w:cs="Courier New"/>
          <w:color w:val="000000"/>
          <w:lang w:val="en-US"/>
        </w:rPr>
        <w:t>ProductsTableAdapterl</w:t>
      </w:r>
      <w:proofErr w:type="spellEnd"/>
      <w:r w:rsidRPr="009B6AE4">
        <w:rPr>
          <w:rFonts w:ascii="Courier New" w:eastAsia="Times New Roman" w:hAnsi="Courier New" w:cs="Courier New"/>
          <w:color w:val="000000"/>
        </w:rPr>
        <w:t>.</w:t>
      </w:r>
      <w:r w:rsidRPr="009B6AE4">
        <w:rPr>
          <w:rFonts w:ascii="Courier New" w:eastAsia="Times New Roman" w:hAnsi="Courier New" w:cs="Courier New"/>
          <w:color w:val="000000"/>
          <w:lang w:val="en-US"/>
        </w:rPr>
        <w:t>Fill</w:t>
      </w:r>
      <w:r w:rsidRPr="009B6AE4">
        <w:rPr>
          <w:rFonts w:ascii="Courier New" w:eastAsia="Times New Roman" w:hAnsi="Courier New" w:cs="Courier New"/>
          <w:color w:val="000000"/>
        </w:rPr>
        <w:t>(</w:t>
      </w:r>
      <w:proofErr w:type="spellStart"/>
      <w:r w:rsidR="003F78EC" w:rsidRPr="003F78EC">
        <w:rPr>
          <w:rFonts w:ascii="Courier New" w:eastAsia="Times New Roman" w:hAnsi="Courier New" w:cs="Courier New"/>
          <w:i/>
          <w:iCs/>
          <w:color w:val="000000"/>
          <w:lang w:val="en-US"/>
        </w:rPr>
        <w:t>AdventureWorksLT</w:t>
      </w:r>
      <w:r w:rsidRPr="009B6AE4">
        <w:rPr>
          <w:rFonts w:ascii="Courier New" w:eastAsia="Times New Roman" w:hAnsi="Courier New" w:cs="Courier New"/>
          <w:color w:val="000000"/>
          <w:lang w:val="en-US"/>
        </w:rPr>
        <w:t>DataSet</w:t>
      </w:r>
      <w:proofErr w:type="spellEnd"/>
      <w:r w:rsidRPr="009B6AE4">
        <w:rPr>
          <w:rFonts w:ascii="Courier New" w:eastAsia="Times New Roman" w:hAnsi="Courier New" w:cs="Courier New"/>
          <w:color w:val="000000"/>
        </w:rPr>
        <w:t>1.</w:t>
      </w:r>
      <w:r w:rsidRPr="009B6AE4">
        <w:rPr>
          <w:rFonts w:ascii="Courier New" w:eastAsia="Times New Roman" w:hAnsi="Courier New" w:cs="Courier New"/>
          <w:color w:val="000000"/>
          <w:lang w:val="en-US"/>
        </w:rPr>
        <w:t>Products</w:t>
      </w:r>
      <w:r w:rsidRPr="009B6AE4">
        <w:rPr>
          <w:rFonts w:ascii="Courier New" w:eastAsia="Times New Roman" w:hAnsi="Courier New" w:cs="Courier New"/>
          <w:color w:val="000000"/>
        </w:rPr>
        <w:t>);</w:t>
      </w:r>
    </w:p>
    <w:p w:rsidR="00B17412" w:rsidRPr="009B6AE4" w:rsidRDefault="00B17412" w:rsidP="00AF6B6C">
      <w:pPr>
        <w:spacing w:after="0" w:line="240" w:lineRule="auto"/>
        <w:rPr>
          <w:rFonts w:ascii="Courier New" w:eastAsia="Times New Roman" w:hAnsi="Courier New" w:cs="Courier New"/>
          <w:color w:val="00B050"/>
          <w:lang w:val="en-US" w:eastAsia="ru-RU"/>
        </w:rPr>
      </w:pPr>
      <w:r w:rsidRPr="009B6AE4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9B6AE4">
        <w:rPr>
          <w:rFonts w:ascii="Courier New" w:eastAsia="Times New Roman" w:hAnsi="Courier New" w:cs="Courier New"/>
          <w:color w:val="00B050"/>
          <w:lang w:eastAsia="ru-RU"/>
        </w:rPr>
        <w:t>Создание</w:t>
      </w:r>
      <w:r w:rsidRPr="009B6AE4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9B6AE4">
        <w:rPr>
          <w:rFonts w:ascii="Courier New" w:eastAsia="Times New Roman" w:hAnsi="Courier New" w:cs="Courier New"/>
          <w:color w:val="00B050"/>
          <w:lang w:eastAsia="ru-RU"/>
        </w:rPr>
        <w:t>нового</w:t>
      </w:r>
      <w:r w:rsidRPr="009B6AE4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9B6AE4">
        <w:rPr>
          <w:rFonts w:ascii="Courier New" w:eastAsia="Times New Roman" w:hAnsi="Courier New" w:cs="Courier New"/>
          <w:color w:val="00B050"/>
          <w:lang w:eastAsia="ru-RU"/>
        </w:rPr>
        <w:t>компонента</w:t>
      </w:r>
      <w:r w:rsidRPr="009B6AE4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r w:rsidRPr="009B6AE4">
        <w:rPr>
          <w:rFonts w:ascii="Courier New" w:eastAsia="Times New Roman" w:hAnsi="Courier New" w:cs="Courier New"/>
          <w:color w:val="00B050"/>
          <w:lang w:val="en-US"/>
        </w:rPr>
        <w:t>BindingSource</w:t>
      </w:r>
      <w:proofErr w:type="spellEnd"/>
    </w:p>
    <w:p w:rsidR="00B17412" w:rsidRPr="009B6AE4" w:rsidRDefault="00B17412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9B6AE4">
        <w:rPr>
          <w:rFonts w:ascii="Courier New" w:eastAsia="Times New Roman" w:hAnsi="Courier New" w:cs="Courier New"/>
          <w:color w:val="000000"/>
          <w:lang w:val="en-US"/>
        </w:rPr>
        <w:t>BindingSource</w:t>
      </w:r>
      <w:proofErr w:type="spellEnd"/>
      <w:r w:rsidRPr="009B6AE4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9B6AE4">
        <w:rPr>
          <w:rFonts w:ascii="Courier New" w:eastAsia="Times New Roman" w:hAnsi="Courier New" w:cs="Courier New"/>
          <w:color w:val="000000"/>
          <w:lang w:val="en-US"/>
        </w:rPr>
        <w:t>ProductsBindingSource</w:t>
      </w:r>
      <w:proofErr w:type="spellEnd"/>
      <w:r w:rsidRPr="009B6AE4">
        <w:rPr>
          <w:rFonts w:ascii="Courier New" w:eastAsia="Times New Roman" w:hAnsi="Courier New" w:cs="Courier New"/>
          <w:color w:val="000000"/>
          <w:lang w:val="en-US"/>
        </w:rPr>
        <w:t xml:space="preserve"> = new </w:t>
      </w:r>
      <w:proofErr w:type="spellStart"/>
      <w:proofErr w:type="gramStart"/>
      <w:r w:rsidRPr="009B6AE4">
        <w:rPr>
          <w:rFonts w:ascii="Courier New" w:eastAsia="Times New Roman" w:hAnsi="Courier New" w:cs="Courier New"/>
          <w:color w:val="000000"/>
          <w:lang w:val="en-US"/>
        </w:rPr>
        <w:t>BindingSource</w:t>
      </w:r>
      <w:proofErr w:type="spellEnd"/>
      <w:r w:rsidRPr="009B6AE4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="003F78EC" w:rsidRPr="003F78EC">
        <w:rPr>
          <w:rFonts w:ascii="Courier New" w:eastAsia="Times New Roman" w:hAnsi="Courier New" w:cs="Courier New"/>
          <w:i/>
          <w:iCs/>
          <w:color w:val="000000"/>
          <w:lang w:val="en-US"/>
        </w:rPr>
        <w:t>AdventureWorksLT</w:t>
      </w:r>
      <w:r w:rsidRPr="009B6AE4">
        <w:rPr>
          <w:rFonts w:ascii="Courier New" w:eastAsia="Times New Roman" w:hAnsi="Courier New" w:cs="Courier New"/>
          <w:color w:val="000000"/>
          <w:lang w:val="en-US"/>
        </w:rPr>
        <w:t>DataSet1, "Products');</w:t>
      </w:r>
    </w:p>
    <w:p w:rsidR="00B17412" w:rsidRPr="006B582C" w:rsidRDefault="00B17412" w:rsidP="00AF6B6C">
      <w:pPr>
        <w:spacing w:after="0" w:line="240" w:lineRule="auto"/>
        <w:rPr>
          <w:rFonts w:ascii="Courier New" w:eastAsia="Times New Roman" w:hAnsi="Courier New" w:cs="Courier New"/>
          <w:color w:val="000000"/>
          <w:lang w:val="en-US"/>
        </w:rPr>
      </w:pPr>
      <w:r w:rsidRPr="009B6AE4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9B6AE4">
        <w:rPr>
          <w:rFonts w:ascii="Courier New" w:eastAsia="Times New Roman" w:hAnsi="Courier New" w:cs="Courier New"/>
          <w:color w:val="00B050"/>
          <w:lang w:eastAsia="ru-RU"/>
        </w:rPr>
        <w:t>Связывание</w:t>
      </w:r>
      <w:r w:rsidRPr="009B6AE4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9B6AE4">
        <w:rPr>
          <w:rFonts w:ascii="Courier New" w:eastAsia="Times New Roman" w:hAnsi="Courier New" w:cs="Courier New"/>
          <w:color w:val="00B050"/>
          <w:lang w:eastAsia="ru-RU"/>
        </w:rPr>
        <w:t>сетки</w:t>
      </w:r>
      <w:r w:rsidRPr="009B6AE4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9B6AE4">
        <w:rPr>
          <w:rFonts w:ascii="Courier New" w:eastAsia="Times New Roman" w:hAnsi="Courier New" w:cs="Courier New"/>
          <w:color w:val="00B050"/>
          <w:lang w:eastAsia="ru-RU"/>
        </w:rPr>
        <w:t>с</w:t>
      </w:r>
      <w:r w:rsidRPr="009B6AE4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9B6AE4">
        <w:rPr>
          <w:rFonts w:ascii="Courier New" w:eastAsia="Times New Roman" w:hAnsi="Courier New" w:cs="Courier New"/>
          <w:color w:val="00B050"/>
          <w:lang w:eastAsia="ru-RU"/>
        </w:rPr>
        <w:t>компонентом</w:t>
      </w:r>
      <w:r w:rsidRPr="009B6AE4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r w:rsidRPr="009B6AE4">
        <w:rPr>
          <w:rFonts w:ascii="Courier New" w:eastAsia="Times New Roman" w:hAnsi="Courier New" w:cs="Courier New"/>
          <w:color w:val="00B050"/>
          <w:lang w:val="en-US"/>
        </w:rPr>
        <w:t>BindingSource</w:t>
      </w:r>
      <w:proofErr w:type="spellEnd"/>
      <w:r w:rsidRPr="009B6AE4">
        <w:rPr>
          <w:rFonts w:ascii="Courier New" w:eastAsia="Times New Roman" w:hAnsi="Courier New" w:cs="Courier New"/>
          <w:color w:val="00B050"/>
          <w:lang w:val="en-US"/>
        </w:rPr>
        <w:t xml:space="preserve"> </w:t>
      </w:r>
      <w:proofErr w:type="spellStart"/>
      <w:r w:rsidRPr="009B6AE4">
        <w:rPr>
          <w:rFonts w:ascii="Courier New" w:eastAsia="Times New Roman" w:hAnsi="Courier New" w:cs="Courier New"/>
          <w:color w:val="000000"/>
          <w:lang w:val="en-US"/>
        </w:rPr>
        <w:t>ProductsGrid.DataSource</w:t>
      </w:r>
      <w:proofErr w:type="spellEnd"/>
      <w:r w:rsidRPr="009B6AE4">
        <w:rPr>
          <w:rFonts w:ascii="Courier New" w:eastAsia="Times New Roman" w:hAnsi="Courier New" w:cs="Courier New"/>
          <w:color w:val="000000"/>
          <w:lang w:val="en-US"/>
        </w:rPr>
        <w:t xml:space="preserve"> = </w:t>
      </w:r>
      <w:proofErr w:type="spellStart"/>
      <w:r w:rsidRPr="009B6AE4">
        <w:rPr>
          <w:rFonts w:ascii="Courier New" w:eastAsia="Times New Roman" w:hAnsi="Courier New" w:cs="Courier New"/>
          <w:color w:val="000000"/>
          <w:lang w:val="en-US"/>
        </w:rPr>
        <w:t>ProductsBindingSource</w:t>
      </w:r>
      <w:proofErr w:type="spellEnd"/>
      <w:r w:rsidRPr="009B6AE4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9B6AE4" w:rsidRPr="006B582C" w:rsidRDefault="009B6AE4" w:rsidP="00AF6B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B17412" w:rsidRPr="00AF6B6C" w:rsidRDefault="00B17412" w:rsidP="00AF6B6C">
      <w:pPr>
        <w:pStyle w:val="a3"/>
        <w:numPr>
          <w:ilvl w:val="0"/>
          <w:numId w:val="7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Перетащите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BindingNavigator</w:t>
      </w:r>
      <w:proofErr w:type="spellEnd"/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форму.</w:t>
      </w:r>
    </w:p>
    <w:p w:rsidR="00B17412" w:rsidRPr="00AF6B6C" w:rsidRDefault="00B17412" w:rsidP="00AF6B6C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Добавьте следующую строку кода </w:t>
      </w:r>
      <w:proofErr w:type="gramStart"/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конец добавленного</w:t>
      </w:r>
      <w:proofErr w:type="gramEnd"/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ранее кода события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Click</w:t>
      </w:r>
    </w:p>
    <w:p w:rsidR="00B17412" w:rsidRDefault="00B17412" w:rsidP="00AF6B6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Button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9B6AE4" w:rsidRPr="009B6AE4" w:rsidRDefault="009B6AE4" w:rsidP="00AF6B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B6AE4" w:rsidRPr="009B6AE4" w:rsidRDefault="00B17412" w:rsidP="00AF6B6C">
      <w:pPr>
        <w:spacing w:after="0" w:line="240" w:lineRule="auto"/>
        <w:rPr>
          <w:rFonts w:ascii="Courier New" w:eastAsia="Times New Roman" w:hAnsi="Courier New" w:cs="Courier New"/>
          <w:color w:val="00B050"/>
        </w:rPr>
      </w:pPr>
      <w:r w:rsidRPr="006B582C">
        <w:rPr>
          <w:rFonts w:ascii="Courier New" w:eastAsia="Times New Roman" w:hAnsi="Courier New" w:cs="Courier New"/>
          <w:color w:val="00B050"/>
          <w:lang w:eastAsia="ru-RU"/>
        </w:rPr>
        <w:t xml:space="preserve">// </w:t>
      </w:r>
      <w:r w:rsidRPr="009B6AE4">
        <w:rPr>
          <w:rFonts w:ascii="Courier New" w:eastAsia="Times New Roman" w:hAnsi="Courier New" w:cs="Courier New"/>
          <w:color w:val="00B050"/>
          <w:lang w:eastAsia="ru-RU"/>
        </w:rPr>
        <w:t>Привяжите</w:t>
      </w:r>
      <w:r w:rsidRPr="006B582C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9B6AE4">
        <w:rPr>
          <w:rFonts w:ascii="Courier New" w:eastAsia="Times New Roman" w:hAnsi="Courier New" w:cs="Courier New"/>
          <w:color w:val="00B050"/>
          <w:lang w:eastAsia="ru-RU"/>
        </w:rPr>
        <w:t>навигатор</w:t>
      </w:r>
      <w:r w:rsidRPr="006B582C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9B6AE4">
        <w:rPr>
          <w:rFonts w:ascii="Courier New" w:eastAsia="Times New Roman" w:hAnsi="Courier New" w:cs="Courier New"/>
          <w:color w:val="00B050"/>
          <w:lang w:eastAsia="ru-RU"/>
        </w:rPr>
        <w:t>к</w:t>
      </w:r>
      <w:r w:rsidRPr="006B582C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proofErr w:type="spellStart"/>
      <w:r w:rsidRPr="009B6AE4">
        <w:rPr>
          <w:rFonts w:ascii="Courier New" w:eastAsia="Times New Roman" w:hAnsi="Courier New" w:cs="Courier New"/>
          <w:color w:val="00B050"/>
          <w:lang w:val="en-US"/>
        </w:rPr>
        <w:t>BindingSource</w:t>
      </w:r>
      <w:proofErr w:type="spellEnd"/>
      <w:r w:rsidRPr="006B582C">
        <w:rPr>
          <w:rFonts w:ascii="Courier New" w:eastAsia="Times New Roman" w:hAnsi="Courier New" w:cs="Courier New"/>
          <w:color w:val="00B050"/>
        </w:rPr>
        <w:t xml:space="preserve"> </w:t>
      </w:r>
    </w:p>
    <w:p w:rsidR="00B17412" w:rsidRPr="009B6AE4" w:rsidRDefault="00B17412" w:rsidP="00AF6B6C">
      <w:pPr>
        <w:spacing w:after="0" w:line="240" w:lineRule="auto"/>
        <w:rPr>
          <w:rFonts w:ascii="Courier New" w:eastAsia="Times New Roman" w:hAnsi="Courier New" w:cs="Courier New"/>
          <w:color w:val="000000"/>
        </w:rPr>
      </w:pPr>
      <w:proofErr w:type="spellStart"/>
      <w:r w:rsidRPr="009B6AE4">
        <w:rPr>
          <w:rFonts w:ascii="Courier New" w:eastAsia="Times New Roman" w:hAnsi="Courier New" w:cs="Courier New"/>
          <w:color w:val="000000"/>
          <w:lang w:val="en-US"/>
        </w:rPr>
        <w:t>bindingNavigatorl</w:t>
      </w:r>
      <w:r w:rsidRPr="009B6AE4">
        <w:rPr>
          <w:rFonts w:ascii="Courier New" w:eastAsia="Times New Roman" w:hAnsi="Courier New" w:cs="Courier New"/>
          <w:color w:val="000000"/>
          <w:lang w:val="en-US" w:eastAsia="ru-RU"/>
        </w:rPr>
        <w:t>.</w:t>
      </w:r>
      <w:r w:rsidRPr="009B6AE4">
        <w:rPr>
          <w:rFonts w:ascii="Courier New" w:eastAsia="Times New Roman" w:hAnsi="Courier New" w:cs="Courier New"/>
          <w:color w:val="000000"/>
          <w:lang w:val="en-US"/>
        </w:rPr>
        <w:t>BindingSource</w:t>
      </w:r>
      <w:proofErr w:type="spellEnd"/>
      <w:r w:rsidRPr="009B6AE4">
        <w:rPr>
          <w:rFonts w:ascii="Courier New" w:eastAsia="Times New Roman" w:hAnsi="Courier New" w:cs="Courier New"/>
          <w:color w:val="000000"/>
          <w:lang w:val="en-US"/>
        </w:rPr>
        <w:t xml:space="preserve"> = </w:t>
      </w:r>
      <w:proofErr w:type="spellStart"/>
      <w:r w:rsidRPr="009B6AE4">
        <w:rPr>
          <w:rFonts w:ascii="Courier New" w:eastAsia="Times New Roman" w:hAnsi="Courier New" w:cs="Courier New"/>
          <w:color w:val="000000"/>
          <w:lang w:val="en-US"/>
        </w:rPr>
        <w:t>ProductsBindingSource</w:t>
      </w:r>
      <w:proofErr w:type="spellEnd"/>
      <w:r w:rsidRPr="009B6AE4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9B6AE4" w:rsidRPr="009B6AE4" w:rsidRDefault="009B6AE4" w:rsidP="00AF6B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17412" w:rsidRPr="00AF6B6C" w:rsidRDefault="00B17412" w:rsidP="00AF6B6C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Выполните приложение.</w:t>
      </w:r>
    </w:p>
    <w:p w:rsidR="00B17412" w:rsidRPr="00AF6B6C" w:rsidRDefault="00B17412" w:rsidP="00AF6B6C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Щелкните кнопку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Bind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Grid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—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данные таблицы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Products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загрузятся в элемент управления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 можете переместиться назад и вперед, применяя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BindingNavigator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потому что он настроен для использования того же объекта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softHyphen/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lastRenderedPageBreak/>
        <w:t>ingSource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что и сетка. Поскольку объект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BindingSource</w:t>
      </w:r>
      <w:proofErr w:type="spellEnd"/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уже настроен для исполь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зования таблицы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Products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необходимо только присвоить свойству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.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DataSource</w:t>
      </w:r>
      <w:proofErr w:type="spellEnd"/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объект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ProductsBindingSource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,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без установки свойства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DataMember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.</w:t>
      </w:r>
    </w:p>
    <w:p w:rsidR="00B17412" w:rsidRDefault="00B17412" w:rsidP="00B17412">
      <w:pPr>
        <w:pStyle w:val="2"/>
        <w:numPr>
          <w:ilvl w:val="0"/>
          <w:numId w:val="2"/>
        </w:numPr>
        <w:spacing w:after="120"/>
      </w:pPr>
      <w:r>
        <w:t xml:space="preserve">Работа с </w:t>
      </w:r>
      <w:proofErr w:type="spellStart"/>
      <w:r>
        <w:rPr>
          <w:lang w:val="en-US"/>
        </w:rPr>
        <w:t>DataGridView</w:t>
      </w:r>
      <w:proofErr w:type="spellEnd"/>
    </w:p>
    <w:p w:rsidR="00B17412" w:rsidRPr="00AF6B6C" w:rsidRDefault="00B17412" w:rsidP="00AF6B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Создадим приложение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покажем, как управлять определением элемента управления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его столбцами и данными.</w:t>
      </w:r>
    </w:p>
    <w:p w:rsidR="00B17412" w:rsidRPr="00AF6B6C" w:rsidRDefault="00B17412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Создайте приложение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назовите его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DataGridViewExample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B17412" w:rsidRPr="00AF6B6C" w:rsidRDefault="00B17412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Откройте окно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Sources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(в меню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Data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выберите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Show Data Sources).</w:t>
      </w:r>
    </w:p>
    <w:p w:rsidR="00B86B1D" w:rsidRPr="00B86B1D" w:rsidRDefault="00B86B1D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Щелкните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Add New Data Source,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того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чтобы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запустить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 Source Configura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softHyphen/>
        <w:t>tion Wizard.</w:t>
      </w:r>
    </w:p>
    <w:p w:rsidR="00B86B1D" w:rsidRPr="00B86B1D" w:rsidRDefault="00B86B1D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Оставьте </w:t>
      </w:r>
      <w:proofErr w:type="gramStart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выбранный</w:t>
      </w:r>
      <w:proofErr w:type="gram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умолчанию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Database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щелкните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B86B1D" w:rsidRPr="00B86B1D" w:rsidRDefault="00B86B1D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Выберите (или создайте) по</w:t>
      </w:r>
      <w:r w:rsidR="003E38B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дключение к вашей базе данных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щелк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ните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B86B1D" w:rsidRPr="00B86B1D" w:rsidRDefault="00B86B1D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Разверните узел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Tables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Выберите таблицу </w:t>
      </w:r>
      <w:r w:rsidR="003E38B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затем щелкните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Finish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B86B1D" w:rsidRPr="00B86B1D" w:rsidRDefault="00B86B1D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Перетащите узел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окна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Sources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форму.</w:t>
      </w:r>
    </w:p>
    <w:p w:rsidR="00B86B1D" w:rsidRPr="00B86B1D" w:rsidRDefault="00B86B1D" w:rsidP="00AF6B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этот момент вы уже можете выполнить приложение, при этом форма появится с таблицей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загруженной в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B86B1D" w:rsidRPr="00B86B1D" w:rsidRDefault="00B86B1D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Перетащите две кнопки в форму ниже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установите следующие свойства:</w:t>
      </w:r>
    </w:p>
    <w:p w:rsidR="00B86B1D" w:rsidRPr="00B86B1D" w:rsidRDefault="00197A6E" w:rsidP="00197A6E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Button</w:t>
      </w:r>
      <w:r w:rsidR="00B86B1D"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1</w:t>
      </w:r>
    </w:p>
    <w:p w:rsidR="00B86B1D" w:rsidRPr="00B86B1D" w:rsidRDefault="00B86B1D" w:rsidP="00AF6B6C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Name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AddColumnButton</w:t>
      </w:r>
      <w:proofErr w:type="spellEnd"/>
    </w:p>
    <w:p w:rsidR="00197A6E" w:rsidRPr="00197A6E" w:rsidRDefault="00B86B1D" w:rsidP="00AF6B6C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= </w:t>
      </w:r>
      <w:proofErr w:type="spellStart"/>
      <w:r w:rsidR="00E2595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Add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Column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 xml:space="preserve"> </w:t>
      </w:r>
    </w:p>
    <w:p w:rsidR="00B86B1D" w:rsidRPr="00B86B1D" w:rsidRDefault="00B86B1D" w:rsidP="00197A6E">
      <w:pPr>
        <w:spacing w:after="0" w:line="240" w:lineRule="auto"/>
        <w:ind w:firstLine="708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Button</w:t>
      </w:r>
      <w:r w:rsidR="00197A6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2</w:t>
      </w:r>
    </w:p>
    <w:p w:rsidR="00B86B1D" w:rsidRPr="00B86B1D" w:rsidRDefault="00B86B1D" w:rsidP="00AF6B6C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Name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-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DeleteColumnButton</w:t>
      </w:r>
      <w:proofErr w:type="spellEnd"/>
    </w:p>
    <w:p w:rsidR="00B86B1D" w:rsidRPr="00AF6B6C" w:rsidRDefault="00B86B1D" w:rsidP="00AF6B6C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=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Delete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Column</w:t>
      </w:r>
    </w:p>
    <w:p w:rsidR="00B86B1D" w:rsidRPr="00AF6B6C" w:rsidRDefault="00B86B1D" w:rsidP="00AF6B6C">
      <w:pPr>
        <w:pStyle w:val="a3"/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Дважды щелкните кнопку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Add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Column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чтобы создать обработчик события щелчка кнопки и открыть форму в режиме кода.</w:t>
      </w:r>
    </w:p>
    <w:p w:rsidR="00B86B1D" w:rsidRPr="009B6AE4" w:rsidRDefault="00B86B1D" w:rsidP="00AF6B6C">
      <w:pPr>
        <w:pStyle w:val="a3"/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Включите следующий код в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Forml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добавляющий в событие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Form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1_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Load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дополни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тельный код для создания нового столбца в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 в событие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AddColumnBut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-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tonjClick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—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код для добавления нового столбца в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9B6AE4" w:rsidRPr="00AF6B6C" w:rsidRDefault="009B6AE4" w:rsidP="009B6AE4">
      <w:pPr>
        <w:pStyle w:val="a3"/>
        <w:spacing w:after="0" w:line="240" w:lineRule="auto"/>
        <w:ind w:left="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private</w:t>
      </w:r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void Form1_Load(object sender, 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EventArgs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e)</w:t>
      </w:r>
    </w:p>
    <w:p w:rsidR="00B86B1D" w:rsidRPr="006B582C" w:rsidRDefault="00B86B1D" w:rsidP="00AF6B6C">
      <w:pPr>
        <w:spacing w:after="0" w:line="240" w:lineRule="auto"/>
        <w:rPr>
          <w:rFonts w:ascii="Courier New" w:eastAsia="Times New Roman" w:hAnsi="Courier New" w:cs="Courier New"/>
          <w:lang w:eastAsia="ru-RU"/>
        </w:rPr>
      </w:pPr>
      <w:r w:rsidRPr="006B582C">
        <w:rPr>
          <w:rFonts w:ascii="Courier New" w:eastAsia="Times New Roman" w:hAnsi="Courier New" w:cs="Courier New"/>
          <w:color w:val="000000"/>
        </w:rPr>
        <w:t>{</w:t>
      </w:r>
    </w:p>
    <w:p w:rsidR="009B6AE4" w:rsidRPr="009B6AE4" w:rsidRDefault="00B86B1D" w:rsidP="00AF6B6C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B86B1D">
        <w:rPr>
          <w:rFonts w:ascii="Courier New" w:eastAsia="Times New Roman" w:hAnsi="Courier New" w:cs="Courier New"/>
          <w:color w:val="00B050"/>
          <w:lang w:eastAsia="ru-RU"/>
        </w:rPr>
        <w:t xml:space="preserve">// Добавление нового столбца к </w:t>
      </w:r>
      <w:r w:rsidRPr="00B86B1D">
        <w:rPr>
          <w:rFonts w:ascii="Courier New" w:eastAsia="Times New Roman" w:hAnsi="Courier New" w:cs="Courier New"/>
          <w:color w:val="00B050"/>
          <w:lang w:val="en-US"/>
        </w:rPr>
        <w:t>Customers</w:t>
      </w:r>
      <w:r w:rsidRPr="00B86B1D">
        <w:rPr>
          <w:rFonts w:ascii="Courier New" w:eastAsia="Times New Roman" w:hAnsi="Courier New" w:cs="Courier New"/>
          <w:color w:val="00B050"/>
        </w:rPr>
        <w:t xml:space="preserve"> </w:t>
      </w:r>
      <w:proofErr w:type="spellStart"/>
      <w:r w:rsidRPr="00B86B1D">
        <w:rPr>
          <w:rFonts w:ascii="Courier New" w:eastAsia="Times New Roman" w:hAnsi="Courier New" w:cs="Courier New"/>
          <w:color w:val="00B050"/>
          <w:lang w:val="en-US"/>
        </w:rPr>
        <w:t>DataTable</w:t>
      </w:r>
      <w:proofErr w:type="spellEnd"/>
      <w:r w:rsidRPr="00B86B1D">
        <w:rPr>
          <w:rFonts w:ascii="Courier New" w:eastAsia="Times New Roman" w:hAnsi="Courier New" w:cs="Courier New"/>
          <w:color w:val="00B050"/>
        </w:rPr>
        <w:t xml:space="preserve">, </w:t>
      </w:r>
      <w:r w:rsidRPr="00B86B1D">
        <w:rPr>
          <w:rFonts w:ascii="Courier New" w:eastAsia="Times New Roman" w:hAnsi="Courier New" w:cs="Courier New"/>
          <w:color w:val="00B050"/>
          <w:lang w:eastAsia="ru-RU"/>
        </w:rPr>
        <w:t xml:space="preserve">использующегося </w:t>
      </w:r>
    </w:p>
    <w:p w:rsidR="009B6AE4" w:rsidRPr="009B6AE4" w:rsidRDefault="00B86B1D" w:rsidP="00AF6B6C">
      <w:pPr>
        <w:spacing w:after="0" w:line="240" w:lineRule="auto"/>
        <w:rPr>
          <w:rFonts w:ascii="Courier New" w:eastAsia="Times New Roman" w:hAnsi="Courier New" w:cs="Courier New"/>
          <w:color w:val="00B050"/>
        </w:rPr>
      </w:pPr>
      <w:r w:rsidRPr="006B582C">
        <w:rPr>
          <w:rFonts w:ascii="Courier New" w:eastAsia="Times New Roman" w:hAnsi="Courier New" w:cs="Courier New"/>
          <w:color w:val="00B050"/>
          <w:lang w:eastAsia="ru-RU"/>
        </w:rPr>
        <w:t xml:space="preserve">// </w:t>
      </w:r>
      <w:r w:rsidRPr="00B86B1D">
        <w:rPr>
          <w:rFonts w:ascii="Courier New" w:eastAsia="Times New Roman" w:hAnsi="Courier New" w:cs="Courier New"/>
          <w:color w:val="00B050"/>
          <w:lang w:eastAsia="ru-RU"/>
        </w:rPr>
        <w:t>для</w:t>
      </w:r>
      <w:r w:rsidRPr="006B582C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B86B1D">
        <w:rPr>
          <w:rFonts w:ascii="Courier New" w:eastAsia="Times New Roman" w:hAnsi="Courier New" w:cs="Courier New"/>
          <w:color w:val="00B050"/>
          <w:lang w:eastAsia="ru-RU"/>
        </w:rPr>
        <w:t>демонстрации</w:t>
      </w:r>
      <w:r w:rsidRPr="006B582C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B86B1D">
        <w:rPr>
          <w:rFonts w:ascii="Courier New" w:eastAsia="Times New Roman" w:hAnsi="Courier New" w:cs="Courier New"/>
          <w:color w:val="00B050"/>
          <w:lang w:eastAsia="ru-RU"/>
        </w:rPr>
        <w:t>добавления</w:t>
      </w:r>
      <w:r w:rsidRPr="006B582C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B86B1D">
        <w:rPr>
          <w:rFonts w:ascii="Courier New" w:eastAsia="Times New Roman" w:hAnsi="Courier New" w:cs="Courier New"/>
          <w:color w:val="00B050"/>
          <w:lang w:eastAsia="ru-RU"/>
        </w:rPr>
        <w:t>и</w:t>
      </w:r>
      <w:r w:rsidRPr="006B582C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B86B1D">
        <w:rPr>
          <w:rFonts w:ascii="Courier New" w:eastAsia="Times New Roman" w:hAnsi="Courier New" w:cs="Courier New"/>
          <w:color w:val="00B050"/>
          <w:lang w:eastAsia="ru-RU"/>
        </w:rPr>
        <w:t>удаления</w:t>
      </w:r>
      <w:r w:rsidRPr="006B582C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B86B1D">
        <w:rPr>
          <w:rFonts w:ascii="Courier New" w:eastAsia="Times New Roman" w:hAnsi="Courier New" w:cs="Courier New"/>
          <w:color w:val="00B050"/>
          <w:lang w:eastAsia="ru-RU"/>
        </w:rPr>
        <w:t>столбцов</w:t>
      </w:r>
      <w:r w:rsidRPr="006B582C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B86B1D">
        <w:rPr>
          <w:rFonts w:ascii="Courier New" w:eastAsia="Times New Roman" w:hAnsi="Courier New" w:cs="Courier New"/>
          <w:color w:val="00B050"/>
          <w:lang w:eastAsia="ru-RU"/>
        </w:rPr>
        <w:t>в</w:t>
      </w:r>
      <w:r w:rsidRPr="006B582C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proofErr w:type="spellStart"/>
      <w:r w:rsidRPr="00B86B1D">
        <w:rPr>
          <w:rFonts w:ascii="Courier New" w:eastAsia="Times New Roman" w:hAnsi="Courier New" w:cs="Courier New"/>
          <w:color w:val="00B050"/>
          <w:lang w:val="en-US"/>
        </w:rPr>
        <w:t>DataGridView</w:t>
      </w:r>
      <w:proofErr w:type="spellEnd"/>
      <w:r w:rsidRPr="006B582C">
        <w:rPr>
          <w:rFonts w:ascii="Courier New" w:eastAsia="Times New Roman" w:hAnsi="Courier New" w:cs="Courier New"/>
          <w:color w:val="00B050"/>
        </w:rPr>
        <w:t xml:space="preserve"> 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color w:val="00B050"/>
          <w:lang w:val="en-US" w:eastAsia="ru-RU"/>
        </w:rPr>
      </w:pPr>
      <w:r w:rsidRPr="00B86B1D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B86B1D">
        <w:rPr>
          <w:rFonts w:ascii="Courier New" w:eastAsia="Times New Roman" w:hAnsi="Courier New" w:cs="Courier New"/>
          <w:color w:val="00B050"/>
          <w:lang w:eastAsia="ru-RU"/>
        </w:rPr>
        <w:t>методами</w:t>
      </w:r>
      <w:r w:rsidRPr="00B86B1D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B86B1D">
        <w:rPr>
          <w:rFonts w:ascii="Courier New" w:eastAsia="Times New Roman" w:hAnsi="Courier New" w:cs="Courier New"/>
          <w:color w:val="00B050"/>
          <w:lang w:eastAsia="ru-RU"/>
        </w:rPr>
        <w:t>ниже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DataColumn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Location </w:t>
      </w:r>
      <w:r w:rsidRPr="00B86B1D">
        <w:rPr>
          <w:rFonts w:ascii="Courier New" w:eastAsia="Times New Roman" w:hAnsi="Courier New" w:cs="Courier New"/>
          <w:color w:val="000000"/>
          <w:lang w:val="en-US" w:eastAsia="ru-RU"/>
        </w:rPr>
        <w:t xml:space="preserve">= </w:t>
      </w:r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new </w:t>
      </w:r>
      <w:proofErr w:type="spellStart"/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DataColumn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>"Location");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Location.Expression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= "City +</w:t>
      </w:r>
      <w:r w:rsidRPr="00B86B1D">
        <w:rPr>
          <w:rFonts w:ascii="Courier New" w:eastAsia="Times New Roman" w:hAnsi="Courier New" w:cs="Courier New"/>
          <w:color w:val="000000"/>
          <w:lang w:val="en-US"/>
        </w:rPr>
        <w:tab/>
        <w:t>+ Country";</w:t>
      </w:r>
    </w:p>
    <w:p w:rsidR="00B86B1D" w:rsidRPr="00B86B1D" w:rsidRDefault="009D7AF0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9D7AF0">
        <w:rPr>
          <w:rFonts w:ascii="Courier New" w:eastAsia="Times New Roman" w:hAnsi="Courier New" w:cs="Courier New"/>
          <w:iCs/>
          <w:color w:val="000000"/>
          <w:lang w:val="en-US"/>
        </w:rPr>
        <w:t>AdventureWorksLT</w:t>
      </w:r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DataSet.Custome</w:t>
      </w:r>
      <w:proofErr w:type="spellEnd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proofErr w:type="gramStart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rs.Columns.Add</w:t>
      </w:r>
      <w:proofErr w:type="spellEnd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Location);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B86B1D">
        <w:rPr>
          <w:rFonts w:ascii="Courier New" w:eastAsia="Times New Roman" w:hAnsi="Courier New" w:cs="Courier New"/>
          <w:color w:val="000000"/>
          <w:lang w:val="en-US"/>
        </w:rPr>
        <w:t>}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private</w:t>
      </w:r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void 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AddColumnButton_Click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(object sender, 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EventArgs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e)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B86B1D">
        <w:rPr>
          <w:rFonts w:ascii="Courier New" w:eastAsia="Times New Roman" w:hAnsi="Courier New" w:cs="Courier New"/>
          <w:color w:val="000000"/>
          <w:lang w:val="en-US"/>
        </w:rPr>
        <w:t>{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DataGridViewTextBoxColumn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LocationColumn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= new </w:t>
      </w:r>
      <w:proofErr w:type="spellStart"/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DataGridViewTextBoxColumn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>);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LocationColumn.Name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= "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LocationColumn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";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LocationColumn.HeaderText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= "Location";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LocationColumn.DataPropertyName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= "Location";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CustomerDataGridView.Columns.Add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spellStart"/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>LocationColumn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);</w:t>
      </w:r>
    </w:p>
    <w:p w:rsidR="00B86B1D" w:rsidRPr="009B6AE4" w:rsidRDefault="00B86B1D" w:rsidP="00AF6B6C">
      <w:pPr>
        <w:spacing w:after="0" w:line="240" w:lineRule="auto"/>
        <w:rPr>
          <w:rFonts w:ascii="Courier New" w:eastAsia="Times New Roman" w:hAnsi="Courier New" w:cs="Courier New"/>
          <w:lang w:eastAsia="ru-RU"/>
        </w:rPr>
      </w:pPr>
      <w:bookmarkStart w:id="2" w:name="bookmark3"/>
      <w:r w:rsidRPr="00B86B1D">
        <w:rPr>
          <w:rFonts w:ascii="Courier New" w:eastAsia="Times New Roman" w:hAnsi="Courier New" w:cs="Courier New"/>
          <w:color w:val="000000"/>
          <w:lang w:val="en-US"/>
        </w:rPr>
        <w:t>}</w:t>
      </w:r>
      <w:bookmarkEnd w:id="2"/>
    </w:p>
    <w:p w:rsidR="00B86B1D" w:rsidRPr="00AF6B6C" w:rsidRDefault="00B86B1D" w:rsidP="00AF6B6C">
      <w:pPr>
        <w:pStyle w:val="a3"/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Дважды щелкните кнопку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Delete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Column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чтобы создать обработчик события </w:t>
      </w:r>
      <w:proofErr w:type="spellStart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DeleteColumnButton</w:t>
      </w:r>
      <w:proofErr w:type="spellEnd"/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Click</w:t>
      </w:r>
      <w:r w:rsidRPr="00AF6B6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Добавьте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нему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следующий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код</w:t>
      </w:r>
      <w:r w:rsidRPr="00AF6B6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;</w:t>
      </w:r>
    </w:p>
    <w:p w:rsidR="009B6AE4" w:rsidRDefault="009B6AE4" w:rsidP="00AF6B6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try</w:t>
      </w:r>
      <w:proofErr w:type="gramEnd"/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bookmarkStart w:id="3" w:name="bookmark4"/>
      <w:r w:rsidRPr="00B86B1D">
        <w:rPr>
          <w:rFonts w:ascii="Courier New" w:eastAsia="Times New Roman" w:hAnsi="Courier New" w:cs="Courier New"/>
          <w:color w:val="000000"/>
          <w:lang w:val="en-US"/>
        </w:rPr>
        <w:t>{</w:t>
      </w:r>
      <w:bookmarkEnd w:id="3"/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lastRenderedPageBreak/>
        <w:t>CustomerDataGridView.Columns.Remove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>"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LocationColumn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”);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bookmarkStart w:id="4" w:name="bookmark5"/>
      <w:r w:rsidRPr="00B86B1D">
        <w:rPr>
          <w:rFonts w:ascii="Courier New" w:eastAsia="Times New Roman" w:hAnsi="Courier New" w:cs="Courier New"/>
          <w:color w:val="000000"/>
          <w:lang w:val="en-US"/>
        </w:rPr>
        <w:t>}</w:t>
      </w:r>
      <w:bookmarkEnd w:id="4"/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catch</w:t>
      </w:r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(Exception ex)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bookmarkStart w:id="5" w:name="bookmark6"/>
      <w:r w:rsidRPr="00B86B1D">
        <w:rPr>
          <w:rFonts w:ascii="Courier New" w:eastAsia="Times New Roman" w:hAnsi="Courier New" w:cs="Courier New"/>
          <w:color w:val="000000"/>
          <w:lang w:val="en-US"/>
        </w:rPr>
        <w:t>{</w:t>
      </w:r>
      <w:bookmarkEnd w:id="5"/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MessageBox.Show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spellStart"/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>ex.Message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);</w:t>
      </w:r>
    </w:p>
    <w:p w:rsidR="00B86B1D" w:rsidRPr="009B6AE4" w:rsidRDefault="00B86B1D" w:rsidP="00AF6B6C">
      <w:pPr>
        <w:spacing w:after="0" w:line="240" w:lineRule="auto"/>
        <w:rPr>
          <w:rFonts w:ascii="Courier New" w:eastAsia="Times New Roman" w:hAnsi="Courier New" w:cs="Courier New"/>
          <w:color w:val="000000"/>
        </w:rPr>
      </w:pPr>
      <w:bookmarkStart w:id="6" w:name="bookmark7"/>
      <w:r w:rsidRPr="00B86B1D">
        <w:rPr>
          <w:rFonts w:ascii="Courier New" w:eastAsia="Times New Roman" w:hAnsi="Courier New" w:cs="Courier New"/>
          <w:color w:val="000000"/>
          <w:lang w:val="en-US"/>
        </w:rPr>
        <w:t>}</w:t>
      </w:r>
      <w:bookmarkEnd w:id="6"/>
    </w:p>
    <w:p w:rsidR="009B6AE4" w:rsidRPr="00B86B1D" w:rsidRDefault="009B6AE4" w:rsidP="00AF6B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6B1D" w:rsidRPr="00B86B1D" w:rsidRDefault="00B86B1D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Перетащите еще одну кнопку в форму и установите следующие свойства:</w:t>
      </w:r>
    </w:p>
    <w:p w:rsidR="00B86B1D" w:rsidRPr="00B86B1D" w:rsidRDefault="00B86B1D" w:rsidP="00AF6B6C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Name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=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GetClickedCellButton</w:t>
      </w:r>
      <w:proofErr w:type="spellEnd"/>
    </w:p>
    <w:p w:rsidR="00B86B1D" w:rsidRPr="00B86B1D" w:rsidRDefault="00B86B1D" w:rsidP="00AF6B6C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=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Get Clicked Cell</w:t>
      </w:r>
    </w:p>
    <w:p w:rsidR="00B86B1D" w:rsidRPr="00B86B1D" w:rsidRDefault="00B86B1D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Перетащите надпись в форму и поместите ее рядом с кнопкой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Get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Clicked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Cell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B86B1D" w:rsidRPr="00B86B1D" w:rsidRDefault="00B86B1D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Дважды щелкните кнопку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Get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Clicked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Cell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добавьте к обработчику события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GetClickedCellButton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Click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следующий код:</w:t>
      </w:r>
    </w:p>
    <w:p w:rsidR="00F2698D" w:rsidRDefault="00F2698D" w:rsidP="00AF6B6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string</w:t>
      </w:r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CurrentCelllnfo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B86B1D" w:rsidRPr="00B86B1D" w:rsidRDefault="008566C9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>
        <w:rPr>
          <w:rFonts w:ascii="Courier New" w:eastAsia="Times New Roman" w:hAnsi="Courier New" w:cs="Courier New"/>
          <w:color w:val="000000"/>
          <w:lang w:val="en-US"/>
        </w:rPr>
        <w:t>CurrentCelllnfo</w:t>
      </w:r>
      <w:proofErr w:type="spellEnd"/>
      <w:r>
        <w:rPr>
          <w:rFonts w:ascii="Courier New" w:eastAsia="Times New Roman" w:hAnsi="Courier New" w:cs="Courier New"/>
          <w:color w:val="000000"/>
          <w:lang w:val="en-US"/>
        </w:rPr>
        <w:t xml:space="preserve"> = </w:t>
      </w:r>
      <w:proofErr w:type="spellStart"/>
      <w:r>
        <w:rPr>
          <w:rFonts w:ascii="Courier New" w:eastAsia="Times New Roman" w:hAnsi="Courier New" w:cs="Courier New"/>
          <w:color w:val="000000"/>
          <w:lang w:val="en-US"/>
        </w:rPr>
        <w:t>Customer</w:t>
      </w:r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DataGridView.CurrentCell.Value.ToStringO</w:t>
      </w:r>
      <w:proofErr w:type="spellEnd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 xml:space="preserve"> + </w:t>
      </w:r>
      <w:proofErr w:type="spellStart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Environment.NewLine</w:t>
      </w:r>
      <w:proofErr w:type="spellEnd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CurrentCelllnfo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+= "Column: " +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CustomerDataGridView.CurrentCell.OwningColumn.DataPropertyName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+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Envi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ronment.NewLine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CurrentCelllnfo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+= "Column Index: " +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CustomerDataGridView.CurrentCell.Columnlndex.ToStringO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+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Environment.NewLine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CurrentCelllnfo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+= "Row Index: " +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CustomerDataGridView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.</w:t>
      </w:r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CurrentCell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.</w:t>
      </w:r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Rowlndex.ToStringO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B86B1D" w:rsidRPr="00F2698D" w:rsidRDefault="00B86B1D" w:rsidP="00AF6B6C">
      <w:pPr>
        <w:spacing w:after="0" w:line="240" w:lineRule="auto"/>
        <w:rPr>
          <w:rFonts w:ascii="Courier New" w:eastAsia="Times New Roman" w:hAnsi="Courier New" w:cs="Courier New"/>
          <w:color w:val="000000"/>
        </w:rPr>
      </w:pP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labell.Text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= 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CurrentCelllnfo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F2698D" w:rsidRPr="00B86B1D" w:rsidRDefault="00F2698D" w:rsidP="00AF6B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6B1D" w:rsidRPr="006B582C" w:rsidRDefault="00B86B1D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Создайте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обработчик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события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="008566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DataGridViewjCellValidating</w:t>
      </w:r>
      <w:proofErr w:type="spellEnd"/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рите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форме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="008566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DataGridView</w:t>
      </w:r>
      <w:proofErr w:type="spellEnd"/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щелкните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кнопку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Events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окне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Properties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дважды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щелкните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событие</w:t>
      </w:r>
      <w:r w:rsidRPr="006B58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CellValidating</w:t>
      </w:r>
      <w:proofErr w:type="spellEnd"/>
      <w:r w:rsidRPr="006B58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').</w:t>
      </w:r>
    </w:p>
    <w:p w:rsidR="00B86B1D" w:rsidRPr="00B86B1D" w:rsidRDefault="00B86B1D" w:rsidP="00AF6B6C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Добавьте к обработчику события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CellValidating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следующий код:</w:t>
      </w:r>
    </w:p>
    <w:p w:rsidR="00F2698D" w:rsidRDefault="00F2698D" w:rsidP="00AF6B6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B86B1D" w:rsidRPr="00B86B1D" w:rsidRDefault="008566C9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gramStart"/>
      <w:r>
        <w:rPr>
          <w:rFonts w:ascii="Courier New" w:eastAsia="Times New Roman" w:hAnsi="Courier New" w:cs="Courier New"/>
          <w:color w:val="000000"/>
          <w:lang w:val="en-US"/>
        </w:rPr>
        <w:t>if</w:t>
      </w:r>
      <w:proofErr w:type="gramEnd"/>
      <w:r>
        <w:rPr>
          <w:rFonts w:ascii="Courier New" w:eastAsia="Times New Roman" w:hAnsi="Courier New" w:cs="Courier New"/>
          <w:color w:val="000000"/>
          <w:lang w:val="en-US"/>
        </w:rPr>
        <w:t xml:space="preserve"> (</w:t>
      </w:r>
      <w:proofErr w:type="spellStart"/>
      <w:r>
        <w:rPr>
          <w:rFonts w:ascii="Courier New" w:eastAsia="Times New Roman" w:hAnsi="Courier New" w:cs="Courier New"/>
          <w:color w:val="000000"/>
          <w:lang w:val="en-US"/>
        </w:rPr>
        <w:t>customer</w:t>
      </w:r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DataGridView</w:t>
      </w:r>
      <w:r>
        <w:rPr>
          <w:rFonts w:ascii="Courier New" w:eastAsia="Times New Roman" w:hAnsi="Courier New" w:cs="Courier New"/>
          <w:color w:val="000000"/>
          <w:lang w:val="en-US"/>
        </w:rPr>
        <w:t>.</w:t>
      </w:r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Columns</w:t>
      </w:r>
      <w:proofErr w:type="spellEnd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[</w:t>
      </w:r>
      <w:proofErr w:type="spellStart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e</w:t>
      </w:r>
      <w:r>
        <w:rPr>
          <w:rFonts w:ascii="Courier New" w:eastAsia="Times New Roman" w:hAnsi="Courier New" w:cs="Courier New"/>
          <w:color w:val="000000"/>
          <w:lang w:val="en-US"/>
        </w:rPr>
        <w:t>.</w:t>
      </w:r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Columnlndex</w:t>
      </w:r>
      <w:proofErr w:type="spellEnd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 xml:space="preserve">] </w:t>
      </w:r>
      <w:proofErr w:type="spellStart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DataPropertyName</w:t>
      </w:r>
      <w:proofErr w:type="spellEnd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 xml:space="preserve"> == "</w:t>
      </w:r>
      <w:proofErr w:type="spellStart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ContactName</w:t>
      </w:r>
      <w:proofErr w:type="spellEnd"/>
      <w:r w:rsidR="00B86B1D" w:rsidRPr="00B86B1D">
        <w:rPr>
          <w:rFonts w:ascii="Courier New" w:eastAsia="Times New Roman" w:hAnsi="Courier New" w:cs="Courier New"/>
          <w:color w:val="000000"/>
          <w:lang w:val="en-US"/>
        </w:rPr>
        <w:t>")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B86B1D">
        <w:rPr>
          <w:rFonts w:ascii="Courier New" w:eastAsia="Times New Roman" w:hAnsi="Courier New" w:cs="Courier New"/>
          <w:color w:val="000000"/>
          <w:lang w:val="en-US"/>
        </w:rPr>
        <w:t>{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if</w:t>
      </w:r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(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e.FormattedValue.ToString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() == "")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B86B1D">
        <w:rPr>
          <w:rFonts w:ascii="Courier New" w:eastAsia="Times New Roman" w:hAnsi="Courier New" w:cs="Courier New"/>
          <w:color w:val="000000"/>
          <w:lang w:val="en-US"/>
        </w:rPr>
        <w:t>{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customerDataGridView.Rows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[</w:t>
      </w:r>
      <w:proofErr w:type="spellStart"/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>e.Rowlndex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].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ErrorText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=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B86B1D">
        <w:rPr>
          <w:rFonts w:ascii="Courier New" w:eastAsia="Times New Roman" w:hAnsi="Courier New" w:cs="Courier New"/>
          <w:color w:val="000000"/>
          <w:lang w:val="en-US"/>
        </w:rPr>
        <w:t>"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ContactName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is a required field"; 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e.Cancel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= true;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B86B1D">
        <w:rPr>
          <w:rFonts w:ascii="Courier New" w:eastAsia="Times New Roman" w:hAnsi="Courier New" w:cs="Courier New"/>
          <w:color w:val="000000"/>
          <w:lang w:val="en-US"/>
        </w:rPr>
        <w:t>}</w:t>
      </w:r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else</w:t>
      </w:r>
      <w:proofErr w:type="gramEnd"/>
    </w:p>
    <w:p w:rsidR="00B86B1D" w:rsidRPr="00B86B1D" w:rsidRDefault="00B86B1D" w:rsidP="00AF6B6C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B86B1D">
        <w:rPr>
          <w:rFonts w:ascii="Courier New" w:eastAsia="Times New Roman" w:hAnsi="Courier New" w:cs="Courier New"/>
          <w:color w:val="000000"/>
          <w:lang w:val="en-US"/>
        </w:rPr>
        <w:t>customerDataGridView.Rows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[</w:t>
      </w:r>
      <w:proofErr w:type="spellStart"/>
      <w:proofErr w:type="gramEnd"/>
      <w:r w:rsidRPr="00B86B1D">
        <w:rPr>
          <w:rFonts w:ascii="Courier New" w:eastAsia="Times New Roman" w:hAnsi="Courier New" w:cs="Courier New"/>
          <w:color w:val="000000"/>
          <w:lang w:val="en-US"/>
        </w:rPr>
        <w:t>e.Rowlndex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>].</w:t>
      </w:r>
      <w:proofErr w:type="spellStart"/>
      <w:r w:rsidRPr="00B86B1D">
        <w:rPr>
          <w:rFonts w:ascii="Courier New" w:eastAsia="Times New Roman" w:hAnsi="Courier New" w:cs="Courier New"/>
          <w:color w:val="000000"/>
          <w:lang w:val="en-US"/>
        </w:rPr>
        <w:t>ErrorText</w:t>
      </w:r>
      <w:proofErr w:type="spellEnd"/>
      <w:r w:rsidRPr="00B86B1D">
        <w:rPr>
          <w:rFonts w:ascii="Courier New" w:eastAsia="Times New Roman" w:hAnsi="Courier New" w:cs="Courier New"/>
          <w:color w:val="000000"/>
          <w:lang w:val="en-US"/>
        </w:rPr>
        <w:t xml:space="preserve"> = "";</w:t>
      </w:r>
    </w:p>
    <w:p w:rsidR="00B86B1D" w:rsidRPr="00F2698D" w:rsidRDefault="00B86B1D" w:rsidP="00AF6B6C">
      <w:pPr>
        <w:spacing w:after="0" w:line="240" w:lineRule="auto"/>
        <w:rPr>
          <w:rFonts w:ascii="Courier New" w:eastAsia="Times New Roman" w:hAnsi="Courier New" w:cs="Courier New"/>
          <w:color w:val="000000"/>
        </w:rPr>
      </w:pPr>
      <w:r w:rsidRPr="00B86B1D">
        <w:rPr>
          <w:rFonts w:ascii="Courier New" w:eastAsia="Times New Roman" w:hAnsi="Courier New" w:cs="Courier New"/>
          <w:color w:val="000000"/>
          <w:lang w:val="en-US"/>
        </w:rPr>
        <w:t>}</w:t>
      </w:r>
    </w:p>
    <w:p w:rsidR="00F2698D" w:rsidRPr="00B86B1D" w:rsidRDefault="00F2698D" w:rsidP="00AF6B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2698D" w:rsidRDefault="00B86B1D" w:rsidP="00F2698D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Перетащите еще одну кнопку в форму и установите следующие свойства</w:t>
      </w:r>
      <w:r w:rsidR="00F269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B86B1D" w:rsidRPr="00B86B1D" w:rsidRDefault="00B86B1D" w:rsidP="00F2698D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Name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-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ApplyStyleButton</w:t>
      </w:r>
      <w:proofErr w:type="spellEnd"/>
    </w:p>
    <w:p w:rsidR="00B86B1D" w:rsidRPr="00B86B1D" w:rsidRDefault="00B86B1D" w:rsidP="00F2698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—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Apply Style</w:t>
      </w:r>
    </w:p>
    <w:p w:rsidR="00B86B1D" w:rsidRPr="00B86B1D" w:rsidRDefault="00B86B1D" w:rsidP="00F2698D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Дважды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щелкните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кнопку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Apply Style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добавьте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обработчику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события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Apply</w:t>
      </w:r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 xml:space="preserve">-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StyleButtonjClick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следующий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код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:</w:t>
      </w:r>
    </w:p>
    <w:p w:rsidR="00F2698D" w:rsidRPr="006B582C" w:rsidRDefault="00F2698D" w:rsidP="00AF6B6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</w:p>
    <w:p w:rsidR="00B86B1D" w:rsidRPr="00F2698D" w:rsidRDefault="008566C9" w:rsidP="00AF6B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customer</w:t>
      </w:r>
      <w:r w:rsidR="00B86B1D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DataGridView.AlternatingRowsDefaultCellStyle.BackColor</w:t>
      </w:r>
      <w:proofErr w:type="spellEnd"/>
      <w:r w:rsidR="00B86B1D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=</w:t>
      </w:r>
      <w:r w:rsidR="00F2698D" w:rsidRPr="00F2698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  </w:t>
      </w:r>
      <w:proofErr w:type="spellStart"/>
      <w:r w:rsidR="00B86B1D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Color.LightGray</w:t>
      </w:r>
      <w:proofErr w:type="spellEnd"/>
      <w:r w:rsidR="00B86B1D"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;</w:t>
      </w:r>
    </w:p>
    <w:p w:rsidR="00F2698D" w:rsidRPr="00B86B1D" w:rsidRDefault="00F2698D" w:rsidP="00AF6B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B86B1D" w:rsidRPr="00B86B1D" w:rsidRDefault="00B86B1D" w:rsidP="00F2698D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Выполните приложение.</w:t>
      </w:r>
    </w:p>
    <w:p w:rsidR="00B86B1D" w:rsidRPr="00F2698D" w:rsidRDefault="00B86B1D" w:rsidP="00F2698D">
      <w:pPr>
        <w:pStyle w:val="a3"/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Щелкните кнопку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Add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Column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затем перейдите в конец столбцов для проверки того, что новый столбец </w:t>
      </w:r>
      <w:r w:rsidRPr="00F2698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Location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существует.</w:t>
      </w:r>
    </w:p>
    <w:p w:rsidR="00B86B1D" w:rsidRPr="00F2698D" w:rsidRDefault="00B86B1D" w:rsidP="00F2698D">
      <w:pPr>
        <w:pStyle w:val="a3"/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Щелкните кнопку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Delete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Column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проверьте, удален ли столбец </w:t>
      </w:r>
      <w:r w:rsidRPr="00F2698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Location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</w:t>
      </w:r>
      <w:proofErr w:type="spellStart"/>
      <w:r w:rsidRPr="00F2698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</w:t>
      </w:r>
      <w:proofErr w:type="spellEnd"/>
      <w:r w:rsidRPr="00F2698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softHyphen/>
      </w:r>
      <w:proofErr w:type="spellStart"/>
      <w:r w:rsidRPr="00F2698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taGridView</w:t>
      </w:r>
      <w:proofErr w:type="spellEnd"/>
      <w:r w:rsidRPr="00F2698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B86B1D" w:rsidRPr="00F2698D" w:rsidRDefault="00B86B1D" w:rsidP="00F2698D">
      <w:pPr>
        <w:pStyle w:val="a3"/>
        <w:numPr>
          <w:ilvl w:val="0"/>
          <w:numId w:val="9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Выберите любую ячейку в сетке и затем щелкните кнопку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Get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Clicked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Cell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Pr="00F269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Надпись отображает содержимое ячейки, имя столбца ячейки и индекс столбца и строки ячейки.</w:t>
      </w:r>
    </w:p>
    <w:p w:rsidR="00621E0E" w:rsidRDefault="00B86B1D" w:rsidP="00F2698D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Наконец, щелкните кнопку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Apply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Style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после чего будет установлен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Altematin</w:t>
      </w:r>
      <w:proofErr w:type="spellEnd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- </w:t>
      </w:r>
      <w:proofErr w:type="spellStart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gRowCel</w:t>
      </w:r>
      <w:bookmarkStart w:id="7" w:name="_GoBack"/>
      <w:bookmarkEnd w:id="7"/>
      <w:r w:rsidRPr="00B86B1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lStyle</w:t>
      </w:r>
      <w:proofErr w:type="spellEnd"/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86B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отображения чередующихся строк со светло-серым фоном.</w:t>
      </w:r>
    </w:p>
    <w:p w:rsidR="00C22046" w:rsidRDefault="00C22046" w:rsidP="00C22046">
      <w:pPr>
        <w:spacing w:before="240"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2204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Контрольные вопросы</w:t>
      </w:r>
    </w:p>
    <w:p w:rsidR="00C22046" w:rsidRPr="0026478A" w:rsidRDefault="00C22046" w:rsidP="00C22046">
      <w:pPr>
        <w:pStyle w:val="a3"/>
        <w:numPr>
          <w:ilvl w:val="3"/>
          <w:numId w:val="12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Как добавить элементы к окну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>Data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>Sources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(выберите все, что применяется)?</w:t>
      </w:r>
    </w:p>
    <w:p w:rsidR="00C22046" w:rsidRPr="0026478A" w:rsidRDefault="00C22046" w:rsidP="00C22046">
      <w:pPr>
        <w:pStyle w:val="a3"/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Выбрать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Add New Data Source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окне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Data Sources.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Б. Перетащить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DataSet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из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>Toolbox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в форму.</w:t>
      </w:r>
    </w:p>
    <w:p w:rsidR="00C22046" w:rsidRPr="0026478A" w:rsidRDefault="00C22046" w:rsidP="00C22046">
      <w:pPr>
        <w:pStyle w:val="a3"/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B.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Выбрать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Add New Data Source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меню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Data.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Г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.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Выполнить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Data Source Configuration Wizard.</w:t>
      </w:r>
    </w:p>
    <w:p w:rsidR="00C22046" w:rsidRPr="0026478A" w:rsidRDefault="00C22046" w:rsidP="00C22046">
      <w:pPr>
        <w:pStyle w:val="a3"/>
        <w:numPr>
          <w:ilvl w:val="3"/>
          <w:numId w:val="12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Как создать связанные с данными элементы управления в форме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>Windows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?</w:t>
      </w:r>
    </w:p>
    <w:p w:rsidR="00C22046" w:rsidRPr="0026478A" w:rsidRDefault="00C22046" w:rsidP="0026478A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Перетащить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элементы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из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Server Explorer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Dataset Designer.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Б. Перетащить элементы из окна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>Data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>Sources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в форму.</w:t>
      </w:r>
    </w:p>
    <w:p w:rsidR="00C22046" w:rsidRPr="0026478A" w:rsidRDefault="00C22046" w:rsidP="0026478A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Перетащить элементы из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>Toolbox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в форму.</w:t>
      </w:r>
    </w:p>
    <w:p w:rsidR="00C22046" w:rsidRPr="0026478A" w:rsidRDefault="00C22046" w:rsidP="0026478A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Настроить относящиеся к данным свойства 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Form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в окне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>Properties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22046" w:rsidRPr="0026478A" w:rsidRDefault="00C22046" w:rsidP="00C22046">
      <w:pPr>
        <w:pStyle w:val="a3"/>
        <w:numPr>
          <w:ilvl w:val="3"/>
          <w:numId w:val="12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Как связать элементы управления для отображения в форме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>Windows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данных из связанных таблиц?</w:t>
      </w:r>
    </w:p>
    <w:p w:rsidR="00C22046" w:rsidRPr="0026478A" w:rsidRDefault="00C22046" w:rsidP="0026478A">
      <w:pPr>
        <w:pStyle w:val="a3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Выбирая </w:t>
      </w:r>
      <w:proofErr w:type="gram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основной узел связанной таблицы в окне Data Sources и перетаскивая</w:t>
      </w:r>
      <w:proofErr w:type="gram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его в форму.</w:t>
      </w:r>
    </w:p>
    <w:p w:rsidR="00C22046" w:rsidRPr="0026478A" w:rsidRDefault="00C22046" w:rsidP="0026478A">
      <w:pPr>
        <w:pStyle w:val="a3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Выбирая </w:t>
      </w:r>
      <w:proofErr w:type="gram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дочерний узел в окне Data Sources и перетаскивая</w:t>
      </w:r>
      <w:proofErr w:type="gram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его в форму.</w:t>
      </w:r>
    </w:p>
    <w:p w:rsidR="00C22046" w:rsidRPr="0026478A" w:rsidRDefault="00C22046" w:rsidP="0026478A">
      <w:pPr>
        <w:pStyle w:val="a3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Перетаскивая объект Relation в Dataset Designer. Г. </w:t>
      </w:r>
    </w:p>
    <w:p w:rsidR="00C22046" w:rsidRPr="0026478A" w:rsidRDefault="00C22046" w:rsidP="0026478A">
      <w:pPr>
        <w:pStyle w:val="a3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Связывая дочерний </w:t>
      </w:r>
      <w:proofErr w:type="spell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DataTable</w:t>
      </w:r>
      <w:proofErr w:type="spell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в </w:t>
      </w:r>
      <w:proofErr w:type="spell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DataSet</w:t>
      </w:r>
      <w:proofErr w:type="spell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22046" w:rsidRPr="0026478A" w:rsidRDefault="00C22046" w:rsidP="00C22046">
      <w:pPr>
        <w:pStyle w:val="a3"/>
        <w:numPr>
          <w:ilvl w:val="3"/>
          <w:numId w:val="12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Что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означает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для элемента управления простое связывание данных?</w:t>
      </w:r>
    </w:p>
    <w:p w:rsidR="00C22046" w:rsidRPr="0026478A" w:rsidRDefault="00C22046" w:rsidP="0026478A">
      <w:pPr>
        <w:pStyle w:val="a3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Элемент управления отображает только один столбец данных.</w:t>
      </w:r>
    </w:p>
    <w:p w:rsidR="00C22046" w:rsidRPr="0026478A" w:rsidRDefault="00C22046" w:rsidP="0026478A">
      <w:pPr>
        <w:pStyle w:val="a3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Элемент управления отображает данные только в виде строк, как в </w:t>
      </w:r>
      <w:proofErr w:type="spell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TextBox</w:t>
      </w:r>
      <w:proofErr w:type="spell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или </w:t>
      </w:r>
      <w:proofErr w:type="spell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ListBox</w:t>
      </w:r>
      <w:proofErr w:type="spell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22046" w:rsidRPr="0026478A" w:rsidRDefault="00C22046" w:rsidP="0026478A">
      <w:pPr>
        <w:pStyle w:val="a3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Элемент управления может отображать лишь простые типы данных.</w:t>
      </w:r>
    </w:p>
    <w:p w:rsidR="00C22046" w:rsidRPr="0026478A" w:rsidRDefault="00C22046" w:rsidP="0026478A">
      <w:pPr>
        <w:pStyle w:val="a3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Элемент управления имеет одно свойство, связанное с одним столбцом дан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softHyphen/>
        <w:t>ных.</w:t>
      </w:r>
    </w:p>
    <w:p w:rsidR="00C22046" w:rsidRPr="0026478A" w:rsidRDefault="00C22046" w:rsidP="00C22046">
      <w:pPr>
        <w:pStyle w:val="a3"/>
        <w:numPr>
          <w:ilvl w:val="3"/>
          <w:numId w:val="12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Какие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нужны две основные части сведений, когда используется сложное связы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softHyphen/>
        <w:t>вание данных с элементом управления?</w:t>
      </w:r>
    </w:p>
    <w:p w:rsidR="0026478A" w:rsidRPr="0026478A" w:rsidRDefault="00C22046" w:rsidP="0026478A">
      <w:pPr>
        <w:pStyle w:val="a3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Имя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базы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данных и имя таблицы с данными</w:t>
      </w:r>
      <w:proofErr w:type="gramStart"/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.. </w:t>
      </w:r>
      <w:proofErr w:type="gramEnd"/>
    </w:p>
    <w:p w:rsidR="00C22046" w:rsidRPr="0026478A" w:rsidRDefault="00C22046" w:rsidP="0026478A">
      <w:pPr>
        <w:pStyle w:val="a3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Имя базы данных и имя набора данных.</w:t>
      </w:r>
    </w:p>
    <w:p w:rsidR="00C22046" w:rsidRPr="0026478A" w:rsidRDefault="00C22046" w:rsidP="0026478A">
      <w:pPr>
        <w:pStyle w:val="a3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Объект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источника данных, например </w:t>
      </w:r>
      <w:proofErr w:type="spellStart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en-US" w:eastAsia="ru-RU"/>
        </w:rPr>
        <w:t>BindingSource</w:t>
      </w:r>
      <w:proofErr w:type="spellEnd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или </w:t>
      </w:r>
      <w:proofErr w:type="spellStart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en-US" w:eastAsia="ru-RU"/>
        </w:rPr>
        <w:t>DataSet</w:t>
      </w:r>
      <w:proofErr w:type="spellEnd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, 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и отображае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softHyphen/>
        <w:t xml:space="preserve">мый список, например </w:t>
      </w:r>
      <w:proofErr w:type="spellStart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en-US" w:eastAsia="ru-RU"/>
        </w:rPr>
        <w:t>DataTable</w:t>
      </w:r>
      <w:proofErr w:type="spellEnd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>.</w:t>
      </w:r>
    </w:p>
    <w:p w:rsidR="00C22046" w:rsidRPr="0026478A" w:rsidRDefault="00C22046" w:rsidP="0026478A">
      <w:pPr>
        <w:pStyle w:val="a3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Имя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DataSet</w:t>
      </w:r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и имя элемента управления.</w:t>
      </w:r>
    </w:p>
    <w:p w:rsidR="00C22046" w:rsidRPr="0026478A" w:rsidRDefault="00C22046" w:rsidP="00C22046">
      <w:pPr>
        <w:pStyle w:val="a3"/>
        <w:numPr>
          <w:ilvl w:val="3"/>
          <w:numId w:val="12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Зачем используется компонент </w:t>
      </w:r>
      <w:proofErr w:type="spellStart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en-US" w:eastAsia="ru-RU"/>
        </w:rPr>
        <w:t>BindingSource</w:t>
      </w:r>
      <w:proofErr w:type="spellEnd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(выберите все, что применяется)?</w:t>
      </w:r>
    </w:p>
    <w:p w:rsidR="00C22046" w:rsidRPr="0026478A" w:rsidRDefault="00C22046" w:rsidP="0026478A">
      <w:pPr>
        <w:pStyle w:val="a3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Компонент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proofErr w:type="spellStart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en-US" w:eastAsia="ru-RU"/>
        </w:rPr>
        <w:t>BindingSource</w:t>
      </w:r>
      <w:proofErr w:type="spellEnd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предоставляет отвлеченный уровень между связан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softHyphen/>
        <w:t>ными элементами управления и источником данных, упрощая процесс перена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softHyphen/>
        <w:t>правления вашего приложения на использование разных источников данных.</w:t>
      </w:r>
    </w:p>
    <w:p w:rsidR="00C22046" w:rsidRPr="0026478A" w:rsidRDefault="00C22046" w:rsidP="0026478A">
      <w:pPr>
        <w:pStyle w:val="a3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Компонент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proofErr w:type="spellStart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en-US" w:eastAsia="ru-RU"/>
        </w:rPr>
        <w:t>BindingSource</w:t>
      </w:r>
      <w:proofErr w:type="spellEnd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предоставляет методы для перемещения назад и впе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softHyphen/>
        <w:t xml:space="preserve">ред в </w:t>
      </w:r>
      <w:proofErr w:type="spellStart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en-US" w:eastAsia="ru-RU"/>
        </w:rPr>
        <w:t>DataTable</w:t>
      </w:r>
      <w:proofErr w:type="spellEnd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>.</w:t>
      </w:r>
    </w:p>
    <w:p w:rsidR="00C22046" w:rsidRPr="0026478A" w:rsidRDefault="00C22046" w:rsidP="0026478A">
      <w:pPr>
        <w:pStyle w:val="a3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Компонент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proofErr w:type="spellStart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en-US" w:eastAsia="ru-RU"/>
        </w:rPr>
        <w:t>BindingSource</w:t>
      </w:r>
      <w:proofErr w:type="spellEnd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содержит методы, необходимые для отправки обнов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softHyphen/>
        <w:t>лений назад и вперед между приложением и базой данных.</w:t>
      </w:r>
    </w:p>
    <w:p w:rsidR="00C22046" w:rsidRPr="0026478A" w:rsidRDefault="00C22046" w:rsidP="0026478A">
      <w:pPr>
        <w:pStyle w:val="a3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proofErr w:type="spell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BindingSource</w:t>
      </w:r>
      <w:proofErr w:type="spellEnd"/>
      <w:r w:rsidRPr="0026478A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предоставляет события, с помощью которых вы можете добавить к вашему коду логику проверки правильности данных.</w:t>
      </w:r>
    </w:p>
    <w:p w:rsidR="00C22046" w:rsidRPr="0026478A" w:rsidRDefault="00C22046" w:rsidP="00C22046">
      <w:pPr>
        <w:pStyle w:val="a3"/>
        <w:numPr>
          <w:ilvl w:val="3"/>
          <w:numId w:val="12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Какой способ является лучшим для определения ячейки, щелкнутой пользователем в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DataGridView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?</w:t>
      </w:r>
    </w:p>
    <w:p w:rsidR="0026478A" w:rsidRPr="0026478A" w:rsidRDefault="00C22046" w:rsidP="0026478A">
      <w:pPr>
        <w:pStyle w:val="a3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Использовать индексы столбца и строки выбранной ячейки. </w:t>
      </w:r>
    </w:p>
    <w:p w:rsidR="00C22046" w:rsidRPr="0026478A" w:rsidRDefault="00C22046" w:rsidP="0026478A">
      <w:pPr>
        <w:pStyle w:val="a3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Использовать свойство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DataGridView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CurrentCell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C22046" w:rsidRPr="0026478A" w:rsidRDefault="00C22046" w:rsidP="0026478A">
      <w:pPr>
        <w:pStyle w:val="a3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Использовать координаты курсора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х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у.</w:t>
      </w:r>
    </w:p>
    <w:p w:rsidR="00C22046" w:rsidRPr="0026478A" w:rsidRDefault="00C22046" w:rsidP="0026478A">
      <w:pPr>
        <w:pStyle w:val="a3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Использовать выбранные в настоящее время столбец и строку в </w:t>
      </w:r>
      <w:proofErr w:type="gram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связанном</w:t>
      </w:r>
      <w:proofErr w:type="gram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DataTable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для определения щелкнутой ячейки.</w:t>
      </w:r>
    </w:p>
    <w:p w:rsidR="00C22046" w:rsidRPr="0026478A" w:rsidRDefault="00C22046" w:rsidP="00C22046">
      <w:pPr>
        <w:pStyle w:val="a3"/>
        <w:numPr>
          <w:ilvl w:val="3"/>
          <w:numId w:val="12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Какой способ проверки ввода в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DataGridView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более предпочтителен?</w:t>
      </w:r>
    </w:p>
    <w:p w:rsidR="00C22046" w:rsidRPr="0026478A" w:rsidRDefault="00C22046" w:rsidP="0026478A">
      <w:pPr>
        <w:pStyle w:val="a3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Добавление проверочного кода </w:t>
      </w:r>
      <w:proofErr w:type="gram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обработчик</w:t>
      </w:r>
      <w:proofErr w:type="gram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события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CellPainting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C22046" w:rsidRPr="0026478A" w:rsidRDefault="00C22046" w:rsidP="0026478A">
      <w:pPr>
        <w:pStyle w:val="a3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Добавление проверочного кода </w:t>
      </w:r>
      <w:proofErr w:type="gram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обработчик</w:t>
      </w:r>
      <w:proofErr w:type="gram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события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DataGridView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_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Cell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-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Click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C22046" w:rsidRPr="0026478A" w:rsidRDefault="00C22046" w:rsidP="0026478A">
      <w:pPr>
        <w:pStyle w:val="a3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Добавление проверочного кода </w:t>
      </w:r>
      <w:proofErr w:type="gram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обработчик</w:t>
      </w:r>
      <w:proofErr w:type="gramEnd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события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DataGridViewjCellValida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-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ting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C22046" w:rsidRPr="0026478A" w:rsidRDefault="00C22046" w:rsidP="0026478A">
      <w:pPr>
        <w:pStyle w:val="a3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Добавление кода в файл частичного класса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DataGridView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. </w:t>
      </w:r>
    </w:p>
    <w:p w:rsidR="00C22046" w:rsidRPr="0026478A" w:rsidRDefault="00C22046" w:rsidP="00C22046">
      <w:pPr>
        <w:pStyle w:val="a3"/>
        <w:numPr>
          <w:ilvl w:val="3"/>
          <w:numId w:val="12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Каким способом лучше отобразить булево значение в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DataGridView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?</w:t>
      </w:r>
    </w:p>
    <w:p w:rsidR="00C22046" w:rsidRPr="0026478A" w:rsidRDefault="00C22046" w:rsidP="0026478A">
      <w:pPr>
        <w:pStyle w:val="a3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Настроить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DataGridViewTextBoxColumn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 отобразить 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True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или 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False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C22046" w:rsidRPr="0026478A" w:rsidRDefault="00C22046" w:rsidP="0026478A">
      <w:pPr>
        <w:pStyle w:val="a3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Настроить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DataGridViewCheckBoxColumn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для отображения установленного или снятого флажка.</w:t>
      </w:r>
    </w:p>
    <w:p w:rsidR="00C22046" w:rsidRPr="0026478A" w:rsidRDefault="00C22046" w:rsidP="0026478A">
      <w:pPr>
        <w:pStyle w:val="a3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Настроить </w:t>
      </w:r>
      <w:proofErr w:type="spellStart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DataGridViewButtonColumn</w:t>
      </w:r>
      <w:proofErr w:type="spell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для отображения нажатой или отжатой кнопки.</w:t>
      </w:r>
    </w:p>
    <w:p w:rsidR="00C22046" w:rsidRPr="0026478A" w:rsidRDefault="00C22046" w:rsidP="0026478A">
      <w:pPr>
        <w:pStyle w:val="a3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Настроить специализированный столбец для отображения</w:t>
      </w:r>
      <w:proofErr w:type="gramStart"/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Д</w:t>
      </w:r>
      <w:proofErr w:type="gramEnd"/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а </w:t>
      </w:r>
      <w:r w:rsidRPr="0026478A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или </w:t>
      </w:r>
      <w:r w:rsidRPr="0026478A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Нет</w:t>
      </w:r>
    </w:p>
    <w:sectPr w:rsidR="00C22046" w:rsidRPr="0026478A" w:rsidSect="002572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1">
    <w:nsid w:val="00000003"/>
    <w:multiLevelType w:val="multilevel"/>
    <w:tmpl w:val="00000002"/>
    <w:lvl w:ilvl="0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2">
    <w:nsid w:val="00000005"/>
    <w:multiLevelType w:val="multilevel"/>
    <w:tmpl w:val="00000004"/>
    <w:lvl w:ilvl="0">
      <w:start w:val="4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4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4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4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4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4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4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4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4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3">
    <w:nsid w:val="07794EAA"/>
    <w:multiLevelType w:val="hybridMultilevel"/>
    <w:tmpl w:val="14BCB7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780552"/>
    <w:multiLevelType w:val="hybridMultilevel"/>
    <w:tmpl w:val="B71E809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08D61AD4"/>
    <w:multiLevelType w:val="hybridMultilevel"/>
    <w:tmpl w:val="B71E809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0D757BFB"/>
    <w:multiLevelType w:val="hybridMultilevel"/>
    <w:tmpl w:val="454CFEC8"/>
    <w:lvl w:ilvl="0" w:tplc="7EB690E8">
      <w:start w:val="5"/>
      <w:numFmt w:val="decimal"/>
      <w:lvlText w:val="Лабораторная работа %1.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212EC8"/>
    <w:multiLevelType w:val="hybridMultilevel"/>
    <w:tmpl w:val="B71E809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22EB46E0"/>
    <w:multiLevelType w:val="hybridMultilevel"/>
    <w:tmpl w:val="62B4F5E4"/>
    <w:lvl w:ilvl="0" w:tplc="AE7EA81A">
      <w:start w:val="1"/>
      <w:numFmt w:val="decimal"/>
      <w:lvlText w:val="Задание %1."/>
      <w:lvlJc w:val="left"/>
      <w:pPr>
        <w:ind w:left="1211" w:hanging="360"/>
      </w:pPr>
      <w:rPr>
        <w:b w:val="0"/>
        <w:color w:val="FF0000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9">
    <w:nsid w:val="275D5443"/>
    <w:multiLevelType w:val="hybridMultilevel"/>
    <w:tmpl w:val="B71E809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2CB31B91"/>
    <w:multiLevelType w:val="hybridMultilevel"/>
    <w:tmpl w:val="79A8AFE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DD87726"/>
    <w:multiLevelType w:val="hybridMultilevel"/>
    <w:tmpl w:val="D6DA079A"/>
    <w:lvl w:ilvl="0" w:tplc="AE7EA81A">
      <w:start w:val="1"/>
      <w:numFmt w:val="decimal"/>
      <w:lvlText w:val="Задание %1."/>
      <w:lvlJc w:val="left"/>
      <w:pPr>
        <w:ind w:left="1211" w:hanging="360"/>
      </w:pPr>
      <w:rPr>
        <w:b w:val="0"/>
        <w:color w:val="FF0000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12">
    <w:nsid w:val="33C36D1A"/>
    <w:multiLevelType w:val="hybridMultilevel"/>
    <w:tmpl w:val="B71E809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>
    <w:nsid w:val="469B6C46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14">
    <w:nsid w:val="578F6145"/>
    <w:multiLevelType w:val="hybridMultilevel"/>
    <w:tmpl w:val="B71E809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579C3D4E"/>
    <w:multiLevelType w:val="hybridMultilevel"/>
    <w:tmpl w:val="B71E809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585C060B"/>
    <w:multiLevelType w:val="hybridMultilevel"/>
    <w:tmpl w:val="B71E809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586430F9"/>
    <w:multiLevelType w:val="hybridMultilevel"/>
    <w:tmpl w:val="B09E21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F65EFB36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AA23A54"/>
    <w:multiLevelType w:val="hybridMultilevel"/>
    <w:tmpl w:val="B71E809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>
    <w:nsid w:val="62687D69"/>
    <w:multiLevelType w:val="hybridMultilevel"/>
    <w:tmpl w:val="B71E809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66E11417"/>
    <w:multiLevelType w:val="hybridMultilevel"/>
    <w:tmpl w:val="6658D3B0"/>
    <w:lvl w:ilvl="0" w:tplc="AE7EA81A">
      <w:start w:val="1"/>
      <w:numFmt w:val="decimal"/>
      <w:lvlText w:val="Задание %1."/>
      <w:lvlJc w:val="left"/>
      <w:pPr>
        <w:ind w:left="1211" w:hanging="360"/>
      </w:pPr>
      <w:rPr>
        <w:b w:val="0"/>
        <w:color w:val="FF0000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21">
    <w:nsid w:val="684E54A8"/>
    <w:multiLevelType w:val="hybridMultilevel"/>
    <w:tmpl w:val="7848ED66"/>
    <w:lvl w:ilvl="0" w:tplc="DFA67BEC">
      <w:start w:val="2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858246C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num w:numId="1">
    <w:abstractNumId w:val="6"/>
  </w:num>
  <w:num w:numId="2">
    <w:abstractNumId w:val="11"/>
  </w:num>
  <w:num w:numId="3">
    <w:abstractNumId w:val="0"/>
  </w:num>
  <w:num w:numId="4">
    <w:abstractNumId w:val="1"/>
  </w:num>
  <w:num w:numId="5">
    <w:abstractNumId w:val="8"/>
  </w:num>
  <w:num w:numId="6">
    <w:abstractNumId w:val="22"/>
  </w:num>
  <w:num w:numId="7">
    <w:abstractNumId w:val="2"/>
  </w:num>
  <w:num w:numId="8">
    <w:abstractNumId w:val="20"/>
  </w:num>
  <w:num w:numId="9">
    <w:abstractNumId w:val="13"/>
  </w:num>
  <w:num w:numId="10">
    <w:abstractNumId w:val="3"/>
  </w:num>
  <w:num w:numId="11">
    <w:abstractNumId w:val="21"/>
  </w:num>
  <w:num w:numId="12">
    <w:abstractNumId w:val="17"/>
  </w:num>
  <w:num w:numId="13">
    <w:abstractNumId w:val="10"/>
  </w:num>
  <w:num w:numId="14">
    <w:abstractNumId w:val="12"/>
  </w:num>
  <w:num w:numId="15">
    <w:abstractNumId w:val="9"/>
  </w:num>
  <w:num w:numId="16">
    <w:abstractNumId w:val="15"/>
  </w:num>
  <w:num w:numId="17">
    <w:abstractNumId w:val="7"/>
  </w:num>
  <w:num w:numId="18">
    <w:abstractNumId w:val="18"/>
  </w:num>
  <w:num w:numId="19">
    <w:abstractNumId w:val="14"/>
  </w:num>
  <w:num w:numId="20">
    <w:abstractNumId w:val="19"/>
  </w:num>
  <w:num w:numId="21">
    <w:abstractNumId w:val="5"/>
  </w:num>
  <w:num w:numId="22">
    <w:abstractNumId w:val="4"/>
  </w:num>
  <w:num w:numId="23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ED43A4"/>
    <w:rsid w:val="00004D0D"/>
    <w:rsid w:val="00197A6E"/>
    <w:rsid w:val="001B4862"/>
    <w:rsid w:val="00216692"/>
    <w:rsid w:val="002572AF"/>
    <w:rsid w:val="0026478A"/>
    <w:rsid w:val="00375951"/>
    <w:rsid w:val="003C7AE0"/>
    <w:rsid w:val="003E38B5"/>
    <w:rsid w:val="003F78EC"/>
    <w:rsid w:val="00591951"/>
    <w:rsid w:val="005B64C8"/>
    <w:rsid w:val="005D431D"/>
    <w:rsid w:val="00621E0E"/>
    <w:rsid w:val="00642F42"/>
    <w:rsid w:val="006A785C"/>
    <w:rsid w:val="006B582C"/>
    <w:rsid w:val="006E28B6"/>
    <w:rsid w:val="007C1061"/>
    <w:rsid w:val="007F4977"/>
    <w:rsid w:val="00851502"/>
    <w:rsid w:val="008566C9"/>
    <w:rsid w:val="00893D77"/>
    <w:rsid w:val="0091702D"/>
    <w:rsid w:val="009251C5"/>
    <w:rsid w:val="009B6AE4"/>
    <w:rsid w:val="009D7AF0"/>
    <w:rsid w:val="00A8667B"/>
    <w:rsid w:val="00AF6B6C"/>
    <w:rsid w:val="00B17412"/>
    <w:rsid w:val="00B86B1D"/>
    <w:rsid w:val="00C22046"/>
    <w:rsid w:val="00C84051"/>
    <w:rsid w:val="00E25959"/>
    <w:rsid w:val="00ED43A4"/>
    <w:rsid w:val="00F2698D"/>
    <w:rsid w:val="00F705EB"/>
    <w:rsid w:val="00FC5B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72AF"/>
  </w:style>
  <w:style w:type="paragraph" w:styleId="1">
    <w:name w:val="heading 1"/>
    <w:basedOn w:val="a"/>
    <w:next w:val="a"/>
    <w:link w:val="10"/>
    <w:uiPriority w:val="9"/>
    <w:qFormat/>
    <w:rsid w:val="001B4862"/>
    <w:pPr>
      <w:keepNext/>
      <w:keepLines/>
      <w:spacing w:before="480" w:after="0"/>
      <w:jc w:val="center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B486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B4862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3">
    <w:name w:val="List Paragraph"/>
    <w:basedOn w:val="a"/>
    <w:uiPriority w:val="34"/>
    <w:qFormat/>
    <w:rsid w:val="001B4862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1B486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4">
    <w:name w:val="Balloon Text"/>
    <w:basedOn w:val="a"/>
    <w:link w:val="a5"/>
    <w:uiPriority w:val="99"/>
    <w:semiHidden/>
    <w:unhideWhenUsed/>
    <w:rsid w:val="001B48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B48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B4862"/>
    <w:pPr>
      <w:keepNext/>
      <w:keepLines/>
      <w:spacing w:before="480" w:after="0"/>
      <w:jc w:val="center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B486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B4862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3">
    <w:name w:val="List Paragraph"/>
    <w:basedOn w:val="a"/>
    <w:uiPriority w:val="34"/>
    <w:qFormat/>
    <w:rsid w:val="001B4862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1B486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4">
    <w:name w:val="Balloon Text"/>
    <w:basedOn w:val="a"/>
    <w:link w:val="a5"/>
    <w:uiPriority w:val="99"/>
    <w:semiHidden/>
    <w:unhideWhenUsed/>
    <w:rsid w:val="001B48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B486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07/relationships/stylesWithEffects" Target="stylesWithEffects.xm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10</Pages>
  <Words>3005</Words>
  <Characters>17135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std</cp:lastModifiedBy>
  <cp:revision>30</cp:revision>
  <dcterms:created xsi:type="dcterms:W3CDTF">2016-11-08T15:19:00Z</dcterms:created>
  <dcterms:modified xsi:type="dcterms:W3CDTF">2017-11-09T09:50:00Z</dcterms:modified>
</cp:coreProperties>
</file>